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D6" w:rsidRDefault="00480AD6">
      <w:pPr>
        <w:widowControl w:val="0"/>
        <w:jc w:val="right"/>
        <w:outlineLvl w:val="0"/>
        <w:rPr>
          <w:sz w:val="20"/>
        </w:rPr>
      </w:pPr>
      <w:bookmarkStart w:id="0" w:name="_Hlk43388695"/>
    </w:p>
    <w:p w:rsidR="00480AD6" w:rsidRDefault="00480AD6">
      <w:pPr>
        <w:widowControl w:val="0"/>
        <w:jc w:val="right"/>
        <w:outlineLvl w:val="0"/>
        <w:rPr>
          <w:sz w:val="20"/>
        </w:rPr>
      </w:pPr>
    </w:p>
    <w:p w:rsidR="00480AD6" w:rsidRDefault="00480AD6">
      <w:pPr>
        <w:widowControl w:val="0"/>
        <w:jc w:val="right"/>
        <w:outlineLvl w:val="0"/>
        <w:rPr>
          <w:sz w:val="20"/>
        </w:rPr>
      </w:pPr>
    </w:p>
    <w:p w:rsidR="00480AD6" w:rsidRDefault="00280C84">
      <w:pPr>
        <w:widowControl w:val="0"/>
        <w:jc w:val="right"/>
        <w:outlineLvl w:val="0"/>
      </w:pPr>
      <w:r>
        <w:t>ПРОЕКТ</w:t>
      </w:r>
    </w:p>
    <w:p w:rsidR="00480AD6" w:rsidRDefault="00480AD6">
      <w:pPr>
        <w:widowControl w:val="0"/>
        <w:jc w:val="center"/>
        <w:outlineLvl w:val="0"/>
      </w:pPr>
    </w:p>
    <w:p w:rsidR="00480AD6" w:rsidRDefault="00480AD6">
      <w:pPr>
        <w:widowControl w:val="0"/>
        <w:jc w:val="center"/>
        <w:outlineLvl w:val="0"/>
      </w:pPr>
    </w:p>
    <w:p w:rsidR="00480AD6" w:rsidRDefault="00480AD6">
      <w:pPr>
        <w:widowControl w:val="0"/>
        <w:spacing w:line="276" w:lineRule="auto"/>
        <w:jc w:val="center"/>
        <w:outlineLvl w:val="0"/>
      </w:pPr>
    </w:p>
    <w:p w:rsidR="00480AD6" w:rsidRDefault="00480AD6">
      <w:pPr>
        <w:widowControl w:val="0"/>
        <w:spacing w:line="276" w:lineRule="auto"/>
        <w:jc w:val="center"/>
        <w:outlineLvl w:val="0"/>
      </w:pPr>
    </w:p>
    <w:p w:rsidR="00480AD6" w:rsidRDefault="00480AD6">
      <w:pPr>
        <w:widowControl w:val="0"/>
        <w:spacing w:line="276" w:lineRule="auto"/>
        <w:jc w:val="center"/>
        <w:outlineLvl w:val="0"/>
      </w:pPr>
    </w:p>
    <w:p w:rsidR="00480AD6" w:rsidRDefault="00480AD6">
      <w:pPr>
        <w:widowControl w:val="0"/>
        <w:spacing w:line="276" w:lineRule="auto"/>
        <w:jc w:val="center"/>
        <w:outlineLvl w:val="0"/>
      </w:pPr>
    </w:p>
    <w:p w:rsidR="00480AD6" w:rsidRDefault="00480AD6">
      <w:pPr>
        <w:widowControl w:val="0"/>
        <w:spacing w:line="276" w:lineRule="auto"/>
        <w:jc w:val="center"/>
        <w:outlineLvl w:val="0"/>
      </w:pPr>
    </w:p>
    <w:p w:rsidR="00480AD6" w:rsidRDefault="00480AD6">
      <w:pPr>
        <w:widowControl w:val="0"/>
        <w:spacing w:line="276" w:lineRule="auto"/>
        <w:jc w:val="center"/>
        <w:outlineLvl w:val="0"/>
      </w:pPr>
    </w:p>
    <w:p w:rsidR="00480AD6" w:rsidRDefault="00280C84">
      <w:pPr>
        <w:pStyle w:val="ConsPlusNormal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внесении изменений в Правила благоустройства территории Можайского городского округа Московской области,  утвержденные решением Совета депутатов Можайского городского округа Московской области от 24.02.2021 №781/50 </w:t>
      </w:r>
    </w:p>
    <w:p w:rsidR="00480AD6" w:rsidRDefault="00480AD6">
      <w:pPr>
        <w:pStyle w:val="ConsPlusNormal"/>
        <w:spacing w:line="276" w:lineRule="auto"/>
        <w:rPr>
          <w:rFonts w:ascii="Times New Roman" w:hAnsi="Times New Roman"/>
          <w:sz w:val="24"/>
        </w:rPr>
      </w:pPr>
    </w:p>
    <w:p w:rsidR="00480AD6" w:rsidRDefault="00280C84">
      <w:pPr>
        <w:pStyle w:val="ConsPlusNormal"/>
        <w:spacing w:line="30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Федеральным </w:t>
      </w:r>
      <w:hyperlink r:id="rId7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sz w:val="24"/>
        </w:rPr>
        <w:t xml:space="preserve"> Московской области от 30.12.2014 № 191/2014-ОЗ «О регулировании дополнительных вопросов в сфере благоустройства Московской области», Уставом Можайского городского округа Московской области</w:t>
      </w:r>
      <w:r w:rsidR="00B3104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Совет депутатов Можайского городского округа Московской области </w:t>
      </w:r>
      <w:r>
        <w:rPr>
          <w:rFonts w:ascii="Times New Roman" w:hAnsi="Times New Roman"/>
          <w:b/>
          <w:sz w:val="24"/>
        </w:rPr>
        <w:t>РЕШИЛ</w:t>
      </w:r>
      <w:r>
        <w:rPr>
          <w:rFonts w:ascii="Times New Roman" w:hAnsi="Times New Roman"/>
          <w:sz w:val="24"/>
        </w:rPr>
        <w:t>:</w:t>
      </w:r>
    </w:p>
    <w:p w:rsidR="00480AD6" w:rsidRDefault="00480AD6">
      <w:pPr>
        <w:pStyle w:val="ConsPlusNormal"/>
        <w:spacing w:line="300" w:lineRule="auto"/>
        <w:jc w:val="both"/>
        <w:rPr>
          <w:rFonts w:ascii="Times New Roman" w:hAnsi="Times New Roman"/>
          <w:sz w:val="24"/>
        </w:rPr>
      </w:pPr>
    </w:p>
    <w:p w:rsidR="00480AD6" w:rsidRDefault="00280C84">
      <w:pPr>
        <w:pStyle w:val="ConsPlusNormal"/>
        <w:numPr>
          <w:ilvl w:val="0"/>
          <w:numId w:val="1"/>
        </w:numPr>
        <w:spacing w:line="300" w:lineRule="auto"/>
        <w:ind w:left="0" w:firstLine="284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Внести в Правила благоустройства территории Можайского городского округа Московской области, утвержденные решением Совета депутатов Можайского городского округа Московской области от 24.02.2021 №781/50 (с изменениями, внесенными решениями Совета депутатов Можайского городского округа Московской области от 02.08.2022 №1069/70, от 27.12.2022 №1136/78) (далее - Правила), следующие изменения:       </w:t>
      </w:r>
    </w:p>
    <w:p w:rsidR="00480AD6" w:rsidRDefault="00480AD6">
      <w:pPr>
        <w:spacing w:line="300" w:lineRule="auto"/>
        <w:ind w:left="567"/>
        <w:jc w:val="both"/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  <w:rPr>
          <w:b/>
        </w:rPr>
      </w:pPr>
      <w:r>
        <w:rPr>
          <w:b/>
        </w:rPr>
        <w:t>Абзац третий пункта 29 Статьи 3 «Основные понятия» Главы I «Общие положения» Правил изложить в следующей редакции:</w:t>
      </w:r>
    </w:p>
    <w:p w:rsidR="00480AD6" w:rsidRDefault="00280C84">
      <w:pPr>
        <w:spacing w:line="300" w:lineRule="auto"/>
        <w:ind w:left="540"/>
        <w:jc w:val="both"/>
      </w:pPr>
      <w:r>
        <w:t xml:space="preserve">«элементы озеленения – зеленые насаждения (как мобильные, так и  стационарные)»; </w:t>
      </w: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  <w:rPr>
          <w:b/>
        </w:rPr>
      </w:pPr>
      <w:r>
        <w:rPr>
          <w:b/>
        </w:rPr>
        <w:t>Пункт 1 статьи 22 «Основные требования по организации освещения» Главы II «Требования к объектам и элементам благоустройства на территории Можайского городского округа Московской области» Правил изложить в следующей редакции:</w:t>
      </w:r>
    </w:p>
    <w:p w:rsidR="00480AD6" w:rsidRDefault="00280C84">
      <w:pPr>
        <w:spacing w:line="300" w:lineRule="auto"/>
        <w:ind w:firstLine="540"/>
        <w:jc w:val="both"/>
      </w:pPr>
      <w:r>
        <w:t xml:space="preserve">«1. </w:t>
      </w:r>
      <w:proofErr w:type="gramStart"/>
      <w:r>
        <w:t>Мероприятия по созданию новых и развитию существующих систем наружного освещения на 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 инфраструктуры, 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</w:t>
      </w:r>
      <w:proofErr w:type="gramEnd"/>
      <w:r>
        <w:t xml:space="preserve"> стандартами и сводами правил Российской Федерации, требованиями</w:t>
      </w:r>
      <w:r>
        <w:br/>
        <w:t xml:space="preserve">к осветительным устройствам и электрическим лампам, используемым в цепях </w:t>
      </w:r>
      <w:r>
        <w:lastRenderedPageBreak/>
        <w:t>переменного тока в целях освещения, установленными нормативным правовым актом Российской Федерации.</w:t>
      </w:r>
    </w:p>
    <w:p w:rsidR="00480AD6" w:rsidRDefault="00280C84">
      <w:pPr>
        <w:ind w:firstLine="540"/>
        <w:jc w:val="both"/>
      </w:pPr>
      <w:proofErr w:type="gramStart"/>
      <w:r>
        <w:rPr>
          <w:spacing w:val="2"/>
          <w:highlight w:val="white"/>
        </w:rPr>
        <w:t xml:space="preserve">Показатели средней освещенности, характеристики </w:t>
      </w:r>
      <w:r>
        <w:t xml:space="preserve">светильников и опор наружного освещения (в том числе их </w:t>
      </w:r>
      <w:r>
        <w:rPr>
          <w:spacing w:val="2"/>
          <w:highlight w:val="white"/>
        </w:rPr>
        <w:t>высота), для устройства систем наружного освещения</w:t>
      </w:r>
      <w:r>
        <w:rPr>
          <w:spacing w:val="2"/>
          <w:highlight w:val="white"/>
        </w:rPr>
        <w:br/>
        <w:t xml:space="preserve">на сложившихся застроенных территориях кварталов, жилых районов, </w:t>
      </w:r>
      <w:r>
        <w:t>общественных</w:t>
      </w:r>
      <w:r>
        <w:br/>
        <w:t>и иных территориях общего пользования, не являющихся улицами и дорогами, а также</w:t>
      </w:r>
      <w:r>
        <w:br/>
        <w:t>на территориях объектов</w:t>
      </w:r>
      <w:r>
        <w:rPr>
          <w:sz w:val="28"/>
        </w:rPr>
        <w:t xml:space="preserve"> </w:t>
      </w:r>
      <w:r>
        <w:t>общественного назначения, устанавливаются уполномоченным органом исполнительной власти Московской области в сфере благоустройства.»;</w:t>
      </w:r>
      <w:proofErr w:type="gramEnd"/>
    </w:p>
    <w:p w:rsidR="00480AD6" w:rsidRDefault="00480AD6">
      <w:pPr>
        <w:spacing w:line="300" w:lineRule="auto"/>
        <w:ind w:left="900"/>
        <w:jc w:val="both"/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</w:pPr>
      <w:r>
        <w:rPr>
          <w:b/>
        </w:rPr>
        <w:t>Главу II «Требования к объектам и элементам благоустройства на территории Можайского городского округа Московской области» Правил дополнить статьей 44.1 «Требования к проведению мероприятий по удалению с земельных участков борщевика Сосновского» следующего содержания:</w:t>
      </w:r>
    </w:p>
    <w:p w:rsidR="00480AD6" w:rsidRDefault="00280C84">
      <w:pPr>
        <w:spacing w:line="300" w:lineRule="auto"/>
        <w:ind w:firstLine="540"/>
        <w:jc w:val="both"/>
      </w:pPr>
      <w:r>
        <w:rPr>
          <w:b/>
        </w:rPr>
        <w:t>«</w:t>
      </w:r>
      <w:r>
        <w:t>«Статья 44.1. Требования к проведению мероприятий по удалению с земельных участков борщевика Сосновского.</w:t>
      </w:r>
    </w:p>
    <w:p w:rsidR="00480AD6" w:rsidRDefault="00280C84">
      <w:pPr>
        <w:spacing w:line="300" w:lineRule="auto"/>
        <w:ind w:firstLine="540"/>
        <w:jc w:val="both"/>
      </w:pPr>
      <w:r>
        <w:t>1. Правообладатели земельных участков обязаны проводить мероприятия</w:t>
      </w:r>
      <w:r>
        <w:br/>
        <w:t>по удалению борщевика Сосновского с земельных участков, находящихся в их собственности, владении или пользовании.</w:t>
      </w:r>
    </w:p>
    <w:p w:rsidR="00480AD6" w:rsidRDefault="00280C84">
      <w:pPr>
        <w:spacing w:line="300" w:lineRule="auto"/>
        <w:ind w:firstLine="540"/>
        <w:jc w:val="both"/>
      </w:pPr>
      <w:r>
        <w:t>Мероприятия по удалению борщевика Сосновского с земельных участков и земель, государственная собственность на которые не разграничена, осуществляет Администрация Можайского городского округа Московской области.</w:t>
      </w:r>
    </w:p>
    <w:p w:rsidR="00480AD6" w:rsidRDefault="00280C84">
      <w:pPr>
        <w:spacing w:line="300" w:lineRule="auto"/>
        <w:ind w:firstLine="540"/>
        <w:jc w:val="both"/>
      </w:pPr>
      <w:r>
        <w:t>2. Мероприятия по удалению с земельных участков борщевика Сосновского проводятся следующими способами:</w:t>
      </w:r>
    </w:p>
    <w:p w:rsidR="00480AD6" w:rsidRDefault="00280C84">
      <w:pPr>
        <w:spacing w:line="300" w:lineRule="auto"/>
        <w:ind w:firstLine="540"/>
        <w:jc w:val="both"/>
      </w:pPr>
      <w:r>
        <w:t xml:space="preserve">1) </w:t>
      </w:r>
      <w:proofErr w:type="gramStart"/>
      <w:r>
        <w:t>химическим</w:t>
      </w:r>
      <w:proofErr w:type="gramEnd"/>
      <w:r>
        <w:t xml:space="preserve"> - опрыскивание очагов (участков) произрастания борщевика Сосновского гербицидами и (или) арборицидами;</w:t>
      </w:r>
    </w:p>
    <w:p w:rsidR="00480AD6" w:rsidRDefault="00280C84">
      <w:pPr>
        <w:spacing w:line="300" w:lineRule="auto"/>
        <w:ind w:firstLine="540"/>
        <w:jc w:val="both"/>
      </w:pPr>
      <w:r>
        <w:t xml:space="preserve">2) </w:t>
      </w:r>
      <w:proofErr w:type="gramStart"/>
      <w:r>
        <w:t>механическим</w:t>
      </w:r>
      <w:proofErr w:type="gramEnd"/>
      <w:r>
        <w:t xml:space="preserve"> - скашивание и удаление окошенных частей борщевика Сосновского, выкапывание корневой системы борщевика Сосновского;</w:t>
      </w:r>
    </w:p>
    <w:p w:rsidR="00480AD6" w:rsidRDefault="00280C84">
      <w:pPr>
        <w:spacing w:line="300" w:lineRule="auto"/>
        <w:ind w:firstLine="540"/>
        <w:jc w:val="both"/>
      </w:pPr>
      <w:r>
        <w:t xml:space="preserve">3) </w:t>
      </w:r>
      <w:proofErr w:type="gramStart"/>
      <w:r>
        <w:t>агротехническим</w:t>
      </w:r>
      <w:proofErr w:type="gramEnd"/>
      <w:r>
        <w:t xml:space="preserve"> - обработка почвы, посев многолетних трав.</w:t>
      </w:r>
    </w:p>
    <w:p w:rsidR="00480AD6" w:rsidRDefault="00280C84">
      <w:pPr>
        <w:spacing w:line="300" w:lineRule="auto"/>
        <w:ind w:firstLine="540"/>
        <w:jc w:val="both"/>
      </w:pPr>
      <w:r>
        <w:t xml:space="preserve">3. </w:t>
      </w:r>
      <w:proofErr w:type="gramStart"/>
      <w:r>
        <w:t xml:space="preserve">В случае </w:t>
      </w:r>
      <w:proofErr w:type="spellStart"/>
      <w:r>
        <w:t>неустранения</w:t>
      </w:r>
      <w:proofErr w:type="spellEnd"/>
      <w:r>
        <w:t xml:space="preserve"> правообладателем земельного участка нарушений, выявленных по результатам контроля за проведением мероприятий по удалению с земельных участков борщевика Сосновского, орган (должностное лицо) муниципального земельного контроля в срок не более трех рабочих дней после установления факта </w:t>
      </w:r>
      <w:proofErr w:type="spellStart"/>
      <w:r>
        <w:t>неустранения</w:t>
      </w:r>
      <w:proofErr w:type="spellEnd"/>
      <w:r>
        <w:t xml:space="preserve"> выявленных нарушений информирует Администрацию Можайского городского округа Московской области о необходимости принятия решения о проведении на земельном участке мероприятий по удалению борщевика</w:t>
      </w:r>
      <w:proofErr w:type="gramEnd"/>
      <w:r>
        <w:t xml:space="preserve"> Сосновского за счет средств бюджета Можайского городского округа Московской области.</w:t>
      </w:r>
    </w:p>
    <w:p w:rsidR="00480AD6" w:rsidRDefault="00280C84">
      <w:pPr>
        <w:spacing w:line="300" w:lineRule="auto"/>
        <w:ind w:firstLine="540"/>
        <w:jc w:val="both"/>
      </w:pPr>
      <w:r>
        <w:t>4. Администрация Можайского городского округа Московской области в срок не более пяти рабочих дней после получения от органов (должностных лиц) муниципального земельного контроля информации, предусмотренной пунктом 3 настоящей статьи, принимает решение о проведении на земельном участке мероприятий по удалению борщевика Сосновского за счет средств бюджета Можайского городского округа Московской области.</w:t>
      </w:r>
    </w:p>
    <w:p w:rsidR="00480AD6" w:rsidRDefault="00280C84">
      <w:pPr>
        <w:spacing w:line="300" w:lineRule="auto"/>
        <w:ind w:firstLine="540"/>
        <w:jc w:val="both"/>
      </w:pPr>
      <w:r>
        <w:lastRenderedPageBreak/>
        <w:t>5. Указанное решение Администраци</w:t>
      </w:r>
      <w:r w:rsidR="00B31047">
        <w:t>и</w:t>
      </w:r>
      <w:r>
        <w:t xml:space="preserve"> Можайского городского округа Московской области, содержащее информацию о сметной стоимости мероприятий по удалению с земельного участка борщевика Сосновского, направляется правообладателю земельного участка способом, обеспечивающим подтверждение его получения.</w:t>
      </w:r>
    </w:p>
    <w:p w:rsidR="00480AD6" w:rsidRDefault="00280C84">
      <w:pPr>
        <w:spacing w:line="300" w:lineRule="auto"/>
        <w:ind w:firstLine="540"/>
        <w:jc w:val="both"/>
      </w:pPr>
      <w:r>
        <w:t>6. Правообладатели земельных участков, в отношении которых проведены мероприятия по удалению с земельных участков борщевика Сосновского за счет средств бюджета Можайского городского округа Московской области, обязаны возместить расходы Можайского городского округа Московской области на проведение указанных мероприятий в срок не более двух месяцев со дня получения уведомления о завершении указанных мероприятий.</w:t>
      </w:r>
    </w:p>
    <w:p w:rsidR="00480AD6" w:rsidRDefault="00280C84">
      <w:pPr>
        <w:spacing w:line="300" w:lineRule="auto"/>
        <w:ind w:firstLine="540"/>
        <w:jc w:val="both"/>
      </w:pPr>
      <w:r>
        <w:t>7. Уведомление о завершении мероприятий, в том числе содержащее информацию о сметной стоимости выполненных мероприятий и реквизиты лицевого счета Администрации Можайского городского округа Московской области, выдается (направляется) правообладателю земельного участка способом, обеспечивающим подтверждение его получения.</w:t>
      </w:r>
    </w:p>
    <w:p w:rsidR="00480AD6" w:rsidRDefault="00280C84">
      <w:pPr>
        <w:spacing w:line="300" w:lineRule="auto"/>
        <w:ind w:firstLine="540"/>
        <w:jc w:val="both"/>
      </w:pPr>
      <w:r>
        <w:t xml:space="preserve">8. </w:t>
      </w:r>
      <w:proofErr w:type="gramStart"/>
      <w:r>
        <w:t>В случае если в установленный срок средства не были перечислены правообладателем земельного участка, Администрации Можайского городского округа Московской области в срок не более десяти рабочих дней со дня истечения установленного срока обращается в суд с заявлением о взыскании с правообладателя земельного участка понесенных расходов на проведение мероприятий по удалению с земельного участка борщевика Сосновского и перечислении соответствующих денежных средств в</w:t>
      </w:r>
      <w:proofErr w:type="gramEnd"/>
      <w:r>
        <w:t xml:space="preserve"> бюджет Можайского городского округа Московской области.</w:t>
      </w:r>
    </w:p>
    <w:p w:rsidR="00480AD6" w:rsidRDefault="00280C84">
      <w:pPr>
        <w:spacing w:line="300" w:lineRule="auto"/>
        <w:ind w:firstLine="540"/>
        <w:jc w:val="both"/>
      </w:pPr>
      <w:r>
        <w:t>9. Расчет понесенных Администрацией Можайского городского округа Московской области расходов по удалению с земельного участка борщевика Сосновского за счет средств Можайского городского округа Московской области определяется утверждаемой Администрацией Можайского городского округа</w:t>
      </w:r>
      <w:r w:rsidR="00B31047">
        <w:t xml:space="preserve"> Московской области методикой</w:t>
      </w:r>
      <w:proofErr w:type="gramStart"/>
      <w:r w:rsidR="00B31047">
        <w:t>.»;</w:t>
      </w:r>
      <w:proofErr w:type="gramEnd"/>
    </w:p>
    <w:p w:rsidR="00480AD6" w:rsidRDefault="00480AD6">
      <w:pPr>
        <w:spacing w:line="300" w:lineRule="auto"/>
        <w:ind w:firstLine="540"/>
        <w:jc w:val="both"/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67"/>
        <w:jc w:val="both"/>
      </w:pPr>
      <w:r>
        <w:rPr>
          <w:b/>
        </w:rPr>
        <w:t>Пункты 1, 2 статьи 46 «Обеспечение сохранности зеленых насаждений» Главы II «Требования к объектам и элементам благоустройства на территории Можайского городского округа Московской области» Правил изложить в следующей редакции:</w:t>
      </w:r>
      <w:r>
        <w:t xml:space="preserve">         </w:t>
      </w:r>
    </w:p>
    <w:p w:rsidR="00480AD6" w:rsidRDefault="00280C84">
      <w:pPr>
        <w:spacing w:line="300" w:lineRule="auto"/>
        <w:ind w:firstLine="540"/>
        <w:jc w:val="both"/>
      </w:pPr>
      <w:r>
        <w:t>«1. Посадка или пересадка деревьев и кустарников на объектах, указанных в подпунктах 4, 5 пункта 1 статьи 2 «Объекты благоустройства» настоящих Правил, допускается при наличии разрешительной документации, выданной Администрацией Можайского городского округа Московской области, в следующих случаях:</w:t>
      </w:r>
    </w:p>
    <w:p w:rsidR="00480AD6" w:rsidRDefault="00280C84">
      <w:pPr>
        <w:numPr>
          <w:ilvl w:val="0"/>
          <w:numId w:val="3"/>
        </w:numPr>
        <w:tabs>
          <w:tab w:val="left" w:pos="851"/>
        </w:tabs>
        <w:spacing w:line="300" w:lineRule="auto"/>
        <w:ind w:left="0" w:firstLine="567"/>
        <w:jc w:val="both"/>
      </w:pPr>
      <w:r>
        <w:t xml:space="preserve">посадки или пересадки деревьев 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территорий; </w:t>
      </w:r>
    </w:p>
    <w:p w:rsidR="00480AD6" w:rsidRDefault="00280C84">
      <w:pPr>
        <w:numPr>
          <w:ilvl w:val="0"/>
          <w:numId w:val="3"/>
        </w:numPr>
        <w:tabs>
          <w:tab w:val="left" w:pos="851"/>
        </w:tabs>
        <w:spacing w:line="300" w:lineRule="auto"/>
        <w:ind w:left="0" w:firstLine="567"/>
        <w:jc w:val="both"/>
      </w:pPr>
      <w:r>
        <w:t xml:space="preserve">посадки деревьев и кустарников физическими, юридическими лицами без предоставления земельных участков и установления сервитутов; </w:t>
      </w:r>
    </w:p>
    <w:p w:rsidR="00480AD6" w:rsidRDefault="00280C84">
      <w:pPr>
        <w:numPr>
          <w:ilvl w:val="0"/>
          <w:numId w:val="3"/>
        </w:numPr>
        <w:tabs>
          <w:tab w:val="left" w:pos="851"/>
        </w:tabs>
        <w:spacing w:line="300" w:lineRule="auto"/>
        <w:ind w:left="0" w:firstLine="567"/>
        <w:jc w:val="both"/>
      </w:pPr>
      <w:r>
        <w:t xml:space="preserve">посадки деревьев и кустарников физическими, юридическими лицами, производящими компенсационное озеленение. </w:t>
      </w:r>
    </w:p>
    <w:p w:rsidR="00480AD6" w:rsidRDefault="00280C84">
      <w:pPr>
        <w:spacing w:line="300" w:lineRule="auto"/>
        <w:ind w:firstLine="567"/>
        <w:jc w:val="both"/>
      </w:pPr>
      <w:r>
        <w:lastRenderedPageBreak/>
        <w:t xml:space="preserve">2. Вырубка деревьев и кустарников производится только на основании разрешения на вырубку зеленых насаждений, выданного Администрацией Можайского городского округа Московской области. </w:t>
      </w:r>
    </w:p>
    <w:p w:rsidR="00480AD6" w:rsidRDefault="00280C84">
      <w:pPr>
        <w:spacing w:line="300" w:lineRule="auto"/>
        <w:ind w:firstLine="567"/>
        <w:jc w:val="both"/>
      </w:pPr>
      <w:r>
        <w:t>Случаи и порядок выдачи разрешения на вырубку зеленых насаждений определяются настоящими Правилами.</w:t>
      </w:r>
    </w:p>
    <w:p w:rsidR="00480AD6" w:rsidRDefault="00280C84">
      <w:pPr>
        <w:spacing w:line="300" w:lineRule="auto"/>
        <w:ind w:firstLine="567"/>
        <w:jc w:val="both"/>
      </w:pPr>
      <w:r>
        <w:t>Разрешение на вырубку зеленых насаждений 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строительства, не требуется.</w:t>
      </w:r>
    </w:p>
    <w:p w:rsidR="00480AD6" w:rsidRDefault="00280C84">
      <w:pPr>
        <w:pStyle w:val="a3"/>
        <w:tabs>
          <w:tab w:val="left" w:pos="851"/>
        </w:tabs>
        <w:spacing w:line="300" w:lineRule="auto"/>
        <w:ind w:left="0" w:firstLine="567"/>
        <w:jc w:val="both"/>
      </w:pPr>
      <w:proofErr w:type="gramStart"/>
      <w:r>
        <w:t>Разрешение на вырубку зеленых насаждений выдается Администрацией Можайского городского округа Московской области в целях обеспечения благоприятных условий жизнедеятельности населения городского округа в рамках организации озеленения территорий городского округа при наличии обращен</w:t>
      </w:r>
      <w:r w:rsidR="00B31047">
        <w:t xml:space="preserve">ия заявителя (физического лица, </w:t>
      </w:r>
      <w:r>
        <w:t>юридического лица, индивидуального предпринимателя), являющегося собственником (правообладателем) земельного участка, принадлежащего ему на праве собственности или на ином вещном праве, или уполномоченного от имени собственника земельного участка</w:t>
      </w:r>
      <w:proofErr w:type="gramEnd"/>
      <w:r>
        <w:t xml:space="preserve"> заключать договора на проведение капитального ремонта, иных ремонтных работ, земляных работ, благоустройства указанного земельного участка) или его представителя в порядке, установленном административным регламентом предоставления соответствующей муниципальной услуги, утвержденным Администрацией. </w:t>
      </w:r>
    </w:p>
    <w:p w:rsidR="00480AD6" w:rsidRDefault="00280C84">
      <w:pPr>
        <w:pStyle w:val="a3"/>
        <w:tabs>
          <w:tab w:val="left" w:pos="851"/>
        </w:tabs>
        <w:spacing w:line="300" w:lineRule="auto"/>
        <w:ind w:left="0" w:firstLine="567"/>
        <w:jc w:val="both"/>
      </w:pPr>
      <w:r>
        <w:t>Разрешение на вырубку зеленых насаждений не выдается Администрацией на объекты растительного мира, занесенные в Красную книгу Российской Федерации и Красную книгу Московской области.</w:t>
      </w:r>
    </w:p>
    <w:p w:rsidR="00480AD6" w:rsidRDefault="00280C84">
      <w:pPr>
        <w:pStyle w:val="a3"/>
        <w:tabs>
          <w:tab w:val="left" w:pos="851"/>
        </w:tabs>
        <w:spacing w:line="300" w:lineRule="auto"/>
        <w:ind w:left="0" w:firstLine="567"/>
        <w:jc w:val="both"/>
      </w:pPr>
      <w:r>
        <w:t>Не требуется обращение за разрешением на вырубку зеленых насаждений в следующих случаях:</w:t>
      </w:r>
    </w:p>
    <w:p w:rsidR="00480AD6" w:rsidRDefault="00280C84">
      <w:pPr>
        <w:spacing w:line="300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производства работ на землях, на которые распространяется действие лесного законодательства Российской Федерации; </w:t>
      </w:r>
    </w:p>
    <w:p w:rsidR="00480AD6" w:rsidRDefault="00280C84">
      <w:pPr>
        <w:spacing w:line="300" w:lineRule="auto"/>
        <w:ind w:firstLine="567"/>
        <w:jc w:val="both"/>
        <w:rPr>
          <w:spacing w:val="-1"/>
        </w:rPr>
      </w:pPr>
      <w:r>
        <w:rPr>
          <w:spacing w:val="-1"/>
        </w:rPr>
        <w:t>производства ремонтных, восстановительных работ на землях, входящих в полосы отвода наземных линейных объектов;</w:t>
      </w:r>
    </w:p>
    <w:p w:rsidR="00480AD6" w:rsidRDefault="00280C84">
      <w:pPr>
        <w:spacing w:line="300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производства работ на землях, относящихся к специально </w:t>
      </w:r>
      <w:proofErr w:type="gramStart"/>
      <w:r>
        <w:rPr>
          <w:spacing w:val="-1"/>
        </w:rPr>
        <w:t>отведенным</w:t>
      </w:r>
      <w:proofErr w:type="gramEnd"/>
      <w:r>
        <w:rPr>
          <w:spacing w:val="-1"/>
        </w:rPr>
        <w:t xml:space="preserve"> </w:t>
      </w:r>
      <w:r>
        <w:rPr>
          <w:spacing w:val="-1"/>
        </w:rPr>
        <w:br/>
        <w:t>для выполнения агротехнических мероприятий по разведению и содержанию зеленных насаждений (питомники, оранжерейные комплексы);</w:t>
      </w:r>
    </w:p>
    <w:p w:rsidR="00480AD6" w:rsidRDefault="00280C84">
      <w:pPr>
        <w:spacing w:line="300" w:lineRule="auto"/>
        <w:ind w:firstLine="540"/>
        <w:jc w:val="both"/>
      </w:pPr>
      <w:r>
        <w:rPr>
          <w:spacing w:val="-1"/>
        </w:rPr>
        <w:t xml:space="preserve">проведения </w:t>
      </w:r>
      <w:proofErr w:type="spellStart"/>
      <w:r>
        <w:t>культуртехнических</w:t>
      </w:r>
      <w:proofErr w:type="spellEnd"/>
      <w:r>
        <w:t xml:space="preserve"> работ </w:t>
      </w:r>
      <w:r>
        <w:rPr>
          <w:spacing w:val="-1"/>
        </w:rPr>
        <w:t xml:space="preserve">при наличии проекта </w:t>
      </w:r>
      <w:proofErr w:type="spellStart"/>
      <w:r>
        <w:rPr>
          <w:spacing w:val="-1"/>
        </w:rPr>
        <w:t>культуртехнической</w:t>
      </w:r>
      <w:proofErr w:type="spellEnd"/>
      <w:r>
        <w:rPr>
          <w:spacing w:val="-1"/>
        </w:rPr>
        <w:t xml:space="preserve"> мелиорации, утвержденного в соответствии с порядком разработки, согласования и утверждения проектов мелиорации земель, установленным</w:t>
      </w:r>
      <w:r>
        <w:t xml:space="preserve"> уполномоченным федеральным органом исполнительной власти в соответствии с Федеральным законом от 10.01.1996                  № 4-ФЗ «О мелиорации земель»;</w:t>
      </w:r>
    </w:p>
    <w:p w:rsidR="00480AD6" w:rsidRDefault="00280C84">
      <w:pPr>
        <w:spacing w:line="300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производства работ на </w:t>
      </w:r>
      <w:proofErr w:type="gramStart"/>
      <w:r>
        <w:rPr>
          <w:spacing w:val="-1"/>
        </w:rPr>
        <w:t>землях</w:t>
      </w:r>
      <w:proofErr w:type="gramEnd"/>
      <w:r>
        <w:rPr>
          <w:spacing w:val="-1"/>
        </w:rPr>
        <w:t xml:space="preserve"> относящихся к территориям кладбищ; </w:t>
      </w:r>
    </w:p>
    <w:p w:rsidR="00480AD6" w:rsidRDefault="00280C84">
      <w:pPr>
        <w:spacing w:line="300" w:lineRule="auto"/>
        <w:ind w:firstLine="567"/>
        <w:jc w:val="both"/>
      </w:pPr>
      <w:proofErr w:type="gramStart"/>
      <w:r>
        <w:t xml:space="preserve">выполнения предусмотренных частями 3-7 статьи 5.2 Градостроительного кодекса Российской Федерации мероприятий  при реализации проекта по строительству объекта капитального строительства, утвержденным постановлением Правительства Российской </w:t>
      </w:r>
      <w:r>
        <w:lastRenderedPageBreak/>
        <w:t>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</w:t>
      </w:r>
      <w:proofErr w:type="gramEnd"/>
      <w:r>
        <w:t xml:space="preserve"> проекта по строительству объекта капитального строительства, и признании </w:t>
      </w:r>
      <w:proofErr w:type="gramStart"/>
      <w:r>
        <w:t>утратившими</w:t>
      </w:r>
      <w:proofErr w:type="gramEnd"/>
      <w:r>
        <w:t xml:space="preserve"> силу некоторых актов и отдельных положений некоторых актов Правительства Российской Федерации»;</w:t>
      </w:r>
    </w:p>
    <w:p w:rsidR="00480AD6" w:rsidRDefault="00280C84">
      <w:pPr>
        <w:spacing w:line="300" w:lineRule="auto"/>
        <w:ind w:firstLine="567"/>
        <w:jc w:val="both"/>
        <w:rPr>
          <w:spacing w:val="-1"/>
        </w:rPr>
      </w:pPr>
      <w:r>
        <w:rPr>
          <w:spacing w:val="-1"/>
        </w:rPr>
        <w:t xml:space="preserve">производства работ на земельных участках, предоставленных членам многодетной семьи в общую долевую собственность на основании Закона Московской области от 01.06.2011 № 73/2011-ОЗ «О бесплатном предоставлении земельных участков многодетным семьям в Московской области»; </w:t>
      </w:r>
    </w:p>
    <w:p w:rsidR="00480AD6" w:rsidRDefault="00280C84">
      <w:pPr>
        <w:spacing w:line="300" w:lineRule="auto"/>
        <w:ind w:firstLine="567"/>
        <w:jc w:val="both"/>
        <w:rPr>
          <w:spacing w:val="-1"/>
        </w:rPr>
      </w:pPr>
      <w:r>
        <w:rPr>
          <w:spacing w:val="-1"/>
        </w:rPr>
        <w:t>производства работ для выполнения требований нормативной документации по безопасности полетов воздушных судов и эксплуатац</w:t>
      </w:r>
      <w:proofErr w:type="gramStart"/>
      <w:r>
        <w:rPr>
          <w:spacing w:val="-1"/>
        </w:rPr>
        <w:t>ии аэ</w:t>
      </w:r>
      <w:proofErr w:type="gramEnd"/>
      <w:r>
        <w:rPr>
          <w:spacing w:val="-1"/>
        </w:rPr>
        <w:t xml:space="preserve">родромов; </w:t>
      </w:r>
    </w:p>
    <w:p w:rsidR="00480AD6" w:rsidRDefault="00280C84">
      <w:pPr>
        <w:spacing w:line="300" w:lineRule="auto"/>
        <w:ind w:firstLine="567"/>
        <w:jc w:val="both"/>
      </w:pPr>
      <w:r>
        <w:t>вырубки зеленых насаждений 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</w:t>
      </w:r>
      <w:r w:rsidR="00B31047">
        <w:t>ьного жилищного строительства</w:t>
      </w:r>
      <w:proofErr w:type="gramStart"/>
      <w:r w:rsidR="00B31047">
        <w:t>.»;</w:t>
      </w:r>
      <w:proofErr w:type="gramEnd"/>
    </w:p>
    <w:p w:rsidR="00480AD6" w:rsidRDefault="00480AD6">
      <w:pPr>
        <w:spacing w:line="300" w:lineRule="auto"/>
        <w:ind w:firstLine="567"/>
        <w:jc w:val="both"/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</w:pPr>
      <w:r>
        <w:rPr>
          <w:b/>
        </w:rPr>
        <w:t>Статью 55 «Содержание зеленых насаждений» Главы III «Требования к  содержанию объектов благоустройства, зданий, строений, сооружений» Правил дополнить пунктом 10 следующего содержания:</w:t>
      </w:r>
    </w:p>
    <w:p w:rsidR="00480AD6" w:rsidRDefault="00280C84">
      <w:pPr>
        <w:spacing w:line="300" w:lineRule="auto"/>
        <w:ind w:firstLine="567"/>
        <w:jc w:val="both"/>
      </w:pPr>
      <w:r>
        <w:rPr>
          <w:b/>
        </w:rPr>
        <w:t>«10.</w:t>
      </w:r>
      <w:r>
        <w:t xml:space="preserve"> Требования к организации озеленения территории Можайского городского округа Московской области, включая порядок создания, содержания, восстановления и </w:t>
      </w:r>
      <w:proofErr w:type="gramStart"/>
      <w:r>
        <w:t>охраны</w:t>
      </w:r>
      <w:proofErr w:type="gramEnd"/>
      <w:r>
        <w:t xml:space="preserve"> расположенных в границах населенных пунктов газонов, цветников и иных территорий, занятых травянистыми растениями, устанавливаются настоящими Правилами.»;</w:t>
      </w:r>
    </w:p>
    <w:p w:rsidR="00480AD6" w:rsidRDefault="00480AD6">
      <w:pPr>
        <w:spacing w:line="300" w:lineRule="auto"/>
        <w:jc w:val="both"/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</w:pPr>
      <w:r>
        <w:rPr>
          <w:b/>
        </w:rPr>
        <w:t>Пункт 13 статьи 60 «Нормы и правила по содержанию мест общественного пользования и территории юридических лиц (индивидуальных предпринимателей) или физических лиц» Главы IV «Обеспечение чистоты и порядка. Правила организации и производства уборочных работ» Правил признать утратившим силу;</w:t>
      </w:r>
      <w:r>
        <w:t xml:space="preserve"> </w:t>
      </w: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  <w:rPr>
          <w:b/>
        </w:rPr>
      </w:pPr>
      <w:r>
        <w:rPr>
          <w:b/>
        </w:rPr>
        <w:t>В абзаце «б» подпункта 1 пункта 2 Статьи 69 «Определение размеров прилегающих территорий к зданиям, строениям, сооружениям, земельным участкам» Главы  V «Организация и производство работ по уборке и содержанию территорий» Правил слова «блокированной жилой застройки» заменить словами «домов блокированной застройки»;</w:t>
      </w:r>
    </w:p>
    <w:p w:rsidR="00480AD6" w:rsidRDefault="00480AD6">
      <w:pPr>
        <w:pStyle w:val="a3"/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  <w:rPr>
          <w:b/>
        </w:rPr>
      </w:pPr>
      <w:r>
        <w:rPr>
          <w:b/>
        </w:rPr>
        <w:t xml:space="preserve">В абзаце «в» подпункта 1 пункта 2 статьи 69 «Определение размеров прилегающих территорий к зданиям, строениям, сооружениям, земельным участкам» Главы  V «Организация и производство работ по уборке и содержанию </w:t>
      </w:r>
      <w:r>
        <w:rPr>
          <w:b/>
        </w:rPr>
        <w:lastRenderedPageBreak/>
        <w:t xml:space="preserve">территорий» Правил слова «(малоэтажной многоквартирной жилой застройки, </w:t>
      </w:r>
      <w:proofErr w:type="spellStart"/>
      <w:r>
        <w:rPr>
          <w:b/>
        </w:rPr>
        <w:t>среднеэтажной</w:t>
      </w:r>
      <w:proofErr w:type="spellEnd"/>
      <w:r>
        <w:rPr>
          <w:b/>
        </w:rPr>
        <w:t xml:space="preserve"> жилой застройки, многоэтажной жилой застройки)» исключить;</w:t>
      </w:r>
    </w:p>
    <w:p w:rsidR="00480AD6" w:rsidRDefault="00480AD6">
      <w:pPr>
        <w:spacing w:line="300" w:lineRule="auto"/>
        <w:ind w:left="540"/>
        <w:jc w:val="both"/>
        <w:rPr>
          <w:b/>
        </w:rPr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  <w:rPr>
          <w:b/>
        </w:rPr>
      </w:pPr>
      <w:r>
        <w:rPr>
          <w:b/>
        </w:rPr>
        <w:t>Главу V «Организация и производство работ по уборке и содержанию территорий» Правил дополнить статьей 71.1 «Функции уполномоченного органа, оказывающего содействие в проведении мероприятий по удалению с земельных участков борщевика Сосновского» следующего содержания:</w:t>
      </w:r>
    </w:p>
    <w:p w:rsidR="00480AD6" w:rsidRDefault="00280C84">
      <w:pPr>
        <w:spacing w:line="300" w:lineRule="auto"/>
        <w:ind w:firstLine="540"/>
        <w:jc w:val="both"/>
      </w:pPr>
      <w:r>
        <w:t>«Статья 71.1. Функции уполномоченного органа, оказывающего содействие в проведении мероприятий по удалению с земельных участков борщевика Сосновского</w:t>
      </w:r>
    </w:p>
    <w:p w:rsidR="00480AD6" w:rsidRDefault="00280C84">
      <w:pPr>
        <w:spacing w:line="300" w:lineRule="auto"/>
        <w:ind w:firstLine="540"/>
        <w:jc w:val="both"/>
      </w:pPr>
      <w:r>
        <w:t>Уполномоченный орган, оказывающий содействие в проведении мероприятий по удалению с земельных участков борщевика Сосновского, осуществляет следующие полномочия:</w:t>
      </w:r>
    </w:p>
    <w:p w:rsidR="00480AD6" w:rsidRDefault="00280C84">
      <w:pPr>
        <w:spacing w:line="300" w:lineRule="auto"/>
        <w:ind w:firstLine="540"/>
        <w:jc w:val="both"/>
      </w:pPr>
      <w:r>
        <w:t xml:space="preserve">мониторинг очагов (участков) произрастания борщевика Сосновского и/или </w:t>
      </w:r>
      <w:proofErr w:type="spellStart"/>
      <w:r>
        <w:t>неудаленных</w:t>
      </w:r>
      <w:proofErr w:type="spellEnd"/>
      <w:r>
        <w:t xml:space="preserve"> окошенных частей борщевика Сосновского и/или </w:t>
      </w:r>
      <w:proofErr w:type="spellStart"/>
      <w:r>
        <w:t>невыкопанной</w:t>
      </w:r>
      <w:proofErr w:type="spellEnd"/>
      <w:r>
        <w:t xml:space="preserve"> корневой системы борщевика Сосновского) на территории </w:t>
      </w:r>
      <w:r w:rsidR="00E33A76">
        <w:t xml:space="preserve">Можайского городского округа </w:t>
      </w:r>
      <w:r>
        <w:t>Московской области;</w:t>
      </w:r>
    </w:p>
    <w:p w:rsidR="00480AD6" w:rsidRDefault="00B31047">
      <w:pPr>
        <w:spacing w:line="300" w:lineRule="auto"/>
        <w:ind w:firstLine="540"/>
        <w:jc w:val="both"/>
      </w:pPr>
      <w:r>
        <w:t xml:space="preserve">направление в Администрацию </w:t>
      </w:r>
      <w:r w:rsidR="00E33A76">
        <w:t>Можайского городского округа</w:t>
      </w:r>
      <w:r w:rsidR="00280C84">
        <w:t xml:space="preserve"> Московской области информации о земельных участках, правообладателями которых не проведены мероприятия по удалению борщевика Сосновского с земельного участка, для проведения уполномоченными контрольными органами контрольных мероприятий;</w:t>
      </w:r>
    </w:p>
    <w:p w:rsidR="00480AD6" w:rsidRDefault="00280C84">
      <w:pPr>
        <w:spacing w:line="300" w:lineRule="auto"/>
        <w:ind w:firstLine="540"/>
        <w:jc w:val="both"/>
      </w:pPr>
      <w:r>
        <w:t>утверждение методических рекомендаций по оценке результатов мероприятий, направленных на удаление с земельных участков борщевика Сосновского</w:t>
      </w:r>
      <w:proofErr w:type="gramStart"/>
      <w:r>
        <w:t>.»;</w:t>
      </w:r>
      <w:proofErr w:type="gramEnd"/>
    </w:p>
    <w:p w:rsidR="00480AD6" w:rsidRDefault="00480AD6">
      <w:pPr>
        <w:spacing w:line="300" w:lineRule="auto"/>
        <w:ind w:left="540"/>
        <w:jc w:val="both"/>
        <w:rPr>
          <w:b/>
        </w:rPr>
      </w:pPr>
    </w:p>
    <w:p w:rsidR="00480AD6" w:rsidRDefault="00280C84">
      <w:pPr>
        <w:numPr>
          <w:ilvl w:val="1"/>
          <w:numId w:val="2"/>
        </w:numPr>
        <w:spacing w:line="300" w:lineRule="auto"/>
        <w:ind w:left="0" w:firstLine="540"/>
        <w:jc w:val="both"/>
      </w:pPr>
      <w:r>
        <w:rPr>
          <w:b/>
        </w:rPr>
        <w:t>Главу V «Организация и производство работ по уборке и содержанию территорий» Правил дополнить статьей 74 «Финансовое обеспечение» следующего содержания:</w:t>
      </w:r>
    </w:p>
    <w:p w:rsidR="00480AD6" w:rsidRDefault="00B31047">
      <w:pPr>
        <w:spacing w:line="300" w:lineRule="auto"/>
        <w:ind w:left="900"/>
        <w:jc w:val="both"/>
        <w:rPr>
          <w:b/>
        </w:rPr>
      </w:pPr>
      <w:r>
        <w:rPr>
          <w:b/>
        </w:rPr>
        <w:t xml:space="preserve">«Статья 74. </w:t>
      </w:r>
      <w:r w:rsidR="00280C84">
        <w:rPr>
          <w:b/>
        </w:rPr>
        <w:t>Финансовое обеспечение</w:t>
      </w:r>
    </w:p>
    <w:p w:rsidR="00480AD6" w:rsidRDefault="00280C84">
      <w:pPr>
        <w:spacing w:line="300" w:lineRule="auto"/>
        <w:ind w:firstLine="540"/>
        <w:jc w:val="both"/>
      </w:pPr>
      <w:r>
        <w:t>1. Организация благоустройства объектов:</w:t>
      </w:r>
    </w:p>
    <w:p w:rsidR="00480AD6" w:rsidRDefault="00280C84">
      <w:pPr>
        <w:spacing w:line="300" w:lineRule="auto"/>
        <w:jc w:val="both"/>
      </w:pPr>
      <w:r>
        <w:t xml:space="preserve">а) указанных в </w:t>
      </w:r>
      <w:r w:rsidR="00303A0B">
        <w:fldChar w:fldCharType="begin"/>
      </w:r>
      <w:r w:rsidR="00303A0B">
        <w:instrText>HYPERLINK "consultantplus://offline/ref=206C52D040A5171C5C9191ACE945A4DE9C1189BAA403B00666182DF194EE2B09BFC3AC693C6C966AA049B64ABDC60BA93D5ADC03CDC15445gCjDK"</w:instrText>
      </w:r>
      <w:r w:rsidR="00303A0B">
        <w:fldChar w:fldCharType="separate"/>
      </w:r>
      <w:r>
        <w:t>подпунктах 4</w:t>
      </w:r>
      <w:r w:rsidR="00303A0B">
        <w:fldChar w:fldCharType="end"/>
      </w:r>
      <w:r>
        <w:t xml:space="preserve">, </w:t>
      </w:r>
      <w:r w:rsidR="00303A0B">
        <w:fldChar w:fldCharType="begin"/>
      </w:r>
      <w:r w:rsidR="00303A0B">
        <w:instrText>HYPERLINK "consultantplus://offline/ref=206C52D040A5171C5C9191ACE945A4DE9C1189BAA403B00666182DF194EE2B09BFC3AC693C6C966AAF49B64ABDC60BA93D5ADC03CDC15445gCjDK"</w:instrText>
      </w:r>
      <w:r w:rsidR="00303A0B">
        <w:fldChar w:fldCharType="separate"/>
      </w:r>
      <w:r>
        <w:t>5 пункта 1 статьи 2</w:t>
      </w:r>
      <w:r w:rsidR="00303A0B">
        <w:fldChar w:fldCharType="end"/>
      </w:r>
      <w:r>
        <w:t xml:space="preserve"> настоящих Правил осуществляется Администрацией Можайского городского округа Московской области в соответствии с настоящими Правилами, в пределах бюджетных ассигнований, предусмотренных в  бюджете Можайского городского округа Московской области;</w:t>
      </w:r>
    </w:p>
    <w:p w:rsidR="00480AD6" w:rsidRDefault="00280C84">
      <w:pPr>
        <w:spacing w:before="240" w:line="300" w:lineRule="auto"/>
        <w:ind w:firstLine="540"/>
        <w:jc w:val="both"/>
      </w:pPr>
      <w:proofErr w:type="gramStart"/>
      <w:r>
        <w:t xml:space="preserve">б) указанных в </w:t>
      </w:r>
      <w:r w:rsidR="00303A0B">
        <w:fldChar w:fldCharType="begin"/>
      </w:r>
      <w:r w:rsidR="00303A0B">
        <w:instrText>HYPERLINK "consultantplus://offline/ref=206C52D040A5171C5C9191ACE945A4DE9C1189BAA403B00666182DF194EE2B09BFC3AC693C6C966AA349B64ABDC60BA93D5ADC03CDC15445gCjDK"</w:instrText>
      </w:r>
      <w:r w:rsidR="00303A0B">
        <w:fldChar w:fldCharType="separate"/>
      </w:r>
      <w:r>
        <w:t>подпунктах 1</w:t>
      </w:r>
      <w:r w:rsidR="00303A0B">
        <w:fldChar w:fldCharType="end"/>
      </w:r>
      <w:r>
        <w:t xml:space="preserve"> - </w:t>
      </w:r>
      <w:r w:rsidR="00303A0B">
        <w:fldChar w:fldCharType="begin"/>
      </w:r>
      <w:r w:rsidR="00303A0B">
        <w:instrText>HYPERLINK "consultantplus://offline/ref=206C52D040A5171C5C9191ACE945A4DE9C1189BAA403B00666182DF194EE2B09BFC3AC693C6C966AA149B64ABDC60BA93D5ADC03CDC15445gCjDK"</w:instrText>
      </w:r>
      <w:r w:rsidR="00303A0B">
        <w:fldChar w:fldCharType="separate"/>
      </w:r>
      <w:r>
        <w:t>3 пункта 1 статьи 2</w:t>
      </w:r>
      <w:r w:rsidR="00303A0B">
        <w:fldChar w:fldCharType="end"/>
      </w:r>
      <w:r>
        <w:t xml:space="preserve"> настоящих Правил, осуществляется собственниками (правообладателями) за счет собственных средств, а в случаях организации Администраци</w:t>
      </w:r>
      <w:r w:rsidR="00B31047">
        <w:t>ей</w:t>
      </w:r>
      <w:r>
        <w:t xml:space="preserve"> Можайского городского округа Московской области благоустройства территорий общего пользования, в том числе общественных территорий (пространств), объектов инфраструктуры для велосипедного движения, в целях решения вопросов местного значения и при наличии решения межведомственной комиссии, образованной постановлением Губернатора Московской</w:t>
      </w:r>
      <w:proofErr w:type="gramEnd"/>
      <w:r>
        <w:t xml:space="preserve"> области, об одобрении организации благоустройства указанных объектов, осуществляется Администрацией Можайского городского округа Московской области в соответствии с настоящими </w:t>
      </w:r>
      <w:r>
        <w:lastRenderedPageBreak/>
        <w:t>Правилами в пределах бюджетных ассигнований, предусмотренных в бюджете Можайского городского округа Московской области, при условии:</w:t>
      </w:r>
    </w:p>
    <w:p w:rsidR="00480AD6" w:rsidRDefault="00280C84">
      <w:pPr>
        <w:spacing w:before="240" w:line="300" w:lineRule="auto"/>
        <w:ind w:firstLine="540"/>
        <w:jc w:val="both"/>
      </w:pPr>
      <w:r>
        <w:t xml:space="preserve">предоставления объектов, указанных в </w:t>
      </w:r>
      <w:r w:rsidR="00303A0B">
        <w:fldChar w:fldCharType="begin"/>
      </w:r>
      <w:r w:rsidR="00303A0B">
        <w:instrText>HYPERLINK "consultantplus://offline/ref=206C52D040A5171C5C9191ACE945A4DE9C1189BAA403B00666182DF194EE2B09BFC3AC693C6C966AA349B64ABDC60BA93D5ADC03CDC15445gCjDK"</w:instrText>
      </w:r>
      <w:r w:rsidR="00303A0B">
        <w:fldChar w:fldCharType="separate"/>
      </w:r>
      <w:r>
        <w:t>подпункте 1 пункта 1 статьи 2</w:t>
      </w:r>
      <w:r w:rsidR="00303A0B">
        <w:fldChar w:fldCharType="end"/>
      </w:r>
      <w:r>
        <w:t xml:space="preserve"> настоящих Правил, в ограниченное пользование Администрации Можайского городского округа Московской области путем установления сервитута для нужд Администрации Можайского городского округа Московской области, связанных с решением вопросов местного значения;</w:t>
      </w:r>
    </w:p>
    <w:p w:rsidR="00480AD6" w:rsidRDefault="00280C84">
      <w:pPr>
        <w:spacing w:before="240" w:line="300" w:lineRule="auto"/>
        <w:ind w:firstLine="540"/>
        <w:jc w:val="both"/>
      </w:pPr>
      <w:r>
        <w:t xml:space="preserve">предоставления объектов, указанных в </w:t>
      </w:r>
      <w:r w:rsidR="00303A0B">
        <w:fldChar w:fldCharType="begin"/>
      </w:r>
      <w:r w:rsidR="00303A0B">
        <w:instrText>HYPERLINK "consultantplus://offline/ref=206C52D040A5171C5C9191ACE945A4DE9C1189BAA403B00666182DF194EE2B09BFC3AC693C6C966AA249B64ABDC60BA93D5ADC03CDC15445gCjDK"</w:instrText>
      </w:r>
      <w:r w:rsidR="00303A0B">
        <w:fldChar w:fldCharType="separate"/>
      </w:r>
      <w:r>
        <w:t>подпунктах 2</w:t>
      </w:r>
      <w:r w:rsidR="00303A0B">
        <w:fldChar w:fldCharType="end"/>
      </w:r>
      <w:r>
        <w:t xml:space="preserve"> и </w:t>
      </w:r>
      <w:r w:rsidR="00303A0B">
        <w:fldChar w:fldCharType="begin"/>
      </w:r>
      <w:r w:rsidR="00303A0B">
        <w:instrText>HYPERLINK "consultantplus://offline/ref=206C52D040A5171C5C9191ACE945A4DE9C1189BAA403B00666182DF194EE2B09BFC3AC693C6C966AA149B64ABDC60BA93D5ADC03CDC15445gCjDK"</w:instrText>
      </w:r>
      <w:r w:rsidR="00303A0B">
        <w:fldChar w:fldCharType="separate"/>
      </w:r>
      <w:r>
        <w:t>3</w:t>
      </w:r>
      <w:r w:rsidR="00303A0B">
        <w:fldChar w:fldCharType="end"/>
      </w:r>
      <w:r>
        <w:t xml:space="preserve"> настоящих Правил, Администрации Можайского городского округа Московской области или подведомственным им учреждениям на вещных правах.</w:t>
      </w:r>
    </w:p>
    <w:p w:rsidR="00480AD6" w:rsidRDefault="00280C84">
      <w:pPr>
        <w:spacing w:before="240" w:line="300" w:lineRule="auto"/>
        <w:ind w:firstLine="540"/>
        <w:jc w:val="both"/>
      </w:pPr>
      <w:r>
        <w:t>2. Организации, расположенные на территории Можайского городского округа Московской области, а также граждане в соответствии с действующим законодательством и настоящим</w:t>
      </w:r>
      <w:r w:rsidR="00B31047">
        <w:t>и</w:t>
      </w:r>
      <w:r>
        <w:t xml:space="preserve"> Правилам</w:t>
      </w:r>
      <w:r w:rsidR="00B31047">
        <w:t>и</w:t>
      </w:r>
      <w:r>
        <w:t xml:space="preserve"> проводят своими силами и средствами мероприятия по благоустройству, а также могут выступать в качестве инвесторов, заказчиков, исполнителей работ по благоустройству».</w:t>
      </w:r>
    </w:p>
    <w:p w:rsidR="00480AD6" w:rsidRDefault="00280C84">
      <w:pPr>
        <w:spacing w:before="240" w:line="300" w:lineRule="auto"/>
        <w:ind w:firstLine="567"/>
        <w:jc w:val="both"/>
      </w:pPr>
      <w:r>
        <w:rPr>
          <w:b/>
        </w:rPr>
        <w:t>1.11. Признать утратившими силу с 01.09.2023:</w:t>
      </w:r>
      <w:bookmarkStart w:id="1" w:name="_GoBack"/>
      <w:bookmarkEnd w:id="1"/>
    </w:p>
    <w:p w:rsidR="00480AD6" w:rsidRDefault="00280C84">
      <w:pPr>
        <w:pStyle w:val="a3"/>
        <w:spacing w:line="300" w:lineRule="auto"/>
        <w:ind w:left="0" w:firstLine="567"/>
        <w:jc w:val="both"/>
      </w:pPr>
      <w:r>
        <w:t>Статью 66.1 «Правила выгула домашних животных» Главы IV «Требования к объектам и элементам благоустройства на территории Можайского городского округа Московской области» Правил;</w:t>
      </w:r>
    </w:p>
    <w:p w:rsidR="00480AD6" w:rsidRDefault="00280C84">
      <w:pPr>
        <w:spacing w:line="300" w:lineRule="auto"/>
        <w:ind w:firstLine="567"/>
        <w:jc w:val="both"/>
      </w:pPr>
      <w:r>
        <w:t>Пункт 4 статьи 72 «</w:t>
      </w:r>
      <w:proofErr w:type="gramStart"/>
      <w:r>
        <w:t>Контроль за</w:t>
      </w:r>
      <w:proofErr w:type="gramEnd"/>
      <w:r>
        <w:t xml:space="preserve"> исполнением настоящих правил» Главы V «Организация и производство работ по уборке и содержанию территорий» Правил;</w:t>
      </w:r>
    </w:p>
    <w:p w:rsidR="00480AD6" w:rsidRDefault="00280C84">
      <w:pPr>
        <w:spacing w:line="300" w:lineRule="auto"/>
        <w:ind w:firstLine="567"/>
        <w:jc w:val="both"/>
      </w:pPr>
      <w:r>
        <w:t>Подпункт 19 пункта 1 статьи 73 «Полномочия органов местного самоуправления Можайского городского округа Московской области» Главы V «Организация и производство работ по уборке и содержанию территорий» Правил.</w:t>
      </w:r>
      <w:bookmarkEnd w:id="0"/>
    </w:p>
    <w:p w:rsidR="00480AD6" w:rsidRDefault="00280C84">
      <w:pPr>
        <w:pStyle w:val="ConsPlusNormal"/>
        <w:numPr>
          <w:ilvl w:val="0"/>
          <w:numId w:val="4"/>
        </w:numPr>
        <w:spacing w:before="220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Опубликовать настоящее решение в газете «Новая жизнь» и разместить на официальном сайте Администрации Можайского городского округа Московской области </w:t>
      </w:r>
      <w:hyperlink r:id="rId9" w:history="1">
        <w:r>
          <w:rPr>
            <w:rStyle w:val="13"/>
            <w:rFonts w:ascii="Times New Roman" w:hAnsi="Times New Roman"/>
            <w:sz w:val="24"/>
          </w:rPr>
          <w:t>www.admmozhaysk.ru</w:t>
        </w:r>
      </w:hyperlink>
    </w:p>
    <w:p w:rsidR="00480AD6" w:rsidRDefault="00280C84">
      <w:pPr>
        <w:pStyle w:val="ConsPlusNormal"/>
        <w:numPr>
          <w:ilvl w:val="0"/>
          <w:numId w:val="4"/>
        </w:numPr>
        <w:spacing w:before="220"/>
        <w:ind w:left="0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после официального опубликования.</w:t>
      </w:r>
    </w:p>
    <w:p w:rsidR="00480AD6" w:rsidRDefault="00480AD6">
      <w:pPr>
        <w:pStyle w:val="ConsPlusNormal"/>
        <w:ind w:firstLine="851"/>
        <w:jc w:val="both"/>
        <w:rPr>
          <w:rFonts w:ascii="Times New Roman" w:hAnsi="Times New Roman"/>
          <w:sz w:val="24"/>
        </w:rPr>
      </w:pPr>
    </w:p>
    <w:p w:rsidR="00480AD6" w:rsidRDefault="00480AD6">
      <w:pPr>
        <w:pStyle w:val="ConsPlusNormal"/>
        <w:jc w:val="both"/>
        <w:rPr>
          <w:rFonts w:ascii="Times New Roman" w:hAnsi="Times New Roman"/>
          <w:sz w:val="24"/>
        </w:rPr>
      </w:pPr>
    </w:p>
    <w:p w:rsidR="00480AD6" w:rsidRDefault="00480AD6">
      <w:pPr>
        <w:pStyle w:val="ConsPlusNormal"/>
        <w:jc w:val="both"/>
        <w:rPr>
          <w:rFonts w:ascii="Times New Roman" w:hAnsi="Times New Roman"/>
          <w:b/>
          <w:sz w:val="24"/>
        </w:rPr>
      </w:pPr>
    </w:p>
    <w:p w:rsidR="00480AD6" w:rsidRDefault="00280C84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Председатель Совета депутатов </w:t>
      </w:r>
    </w:p>
    <w:p w:rsidR="00480AD6" w:rsidRDefault="00280C84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Можайского городского округа</w:t>
      </w:r>
    </w:p>
    <w:p w:rsidR="00480AD6" w:rsidRDefault="00280C84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Московской области                                                       </w:t>
      </w:r>
      <w:r w:rsidR="0004444F">
        <w:rPr>
          <w:rFonts w:ascii="Times New Roman" w:hAnsi="Times New Roman"/>
          <w:b/>
          <w:sz w:val="24"/>
        </w:rPr>
        <w:t xml:space="preserve">                              </w:t>
      </w:r>
      <w:r>
        <w:rPr>
          <w:rFonts w:ascii="Times New Roman" w:hAnsi="Times New Roman"/>
          <w:b/>
          <w:sz w:val="24"/>
        </w:rPr>
        <w:t xml:space="preserve"> Л.С. Афанасьева</w:t>
      </w:r>
    </w:p>
    <w:p w:rsidR="00480AD6" w:rsidRDefault="00480AD6">
      <w:pPr>
        <w:pStyle w:val="ConsPlusNormal"/>
        <w:jc w:val="both"/>
        <w:rPr>
          <w:rFonts w:ascii="Times New Roman" w:hAnsi="Times New Roman"/>
          <w:b/>
          <w:sz w:val="24"/>
        </w:rPr>
      </w:pPr>
    </w:p>
    <w:p w:rsidR="00480AD6" w:rsidRDefault="00280C84">
      <w:pPr>
        <w:pStyle w:val="ConsPlusNormal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Можайского городского округа</w:t>
      </w:r>
    </w:p>
    <w:p w:rsidR="00480AD6" w:rsidRDefault="00280C84">
      <w:pPr>
        <w:pStyle w:val="ConsPlusNormal"/>
        <w:jc w:val="both"/>
        <w:rPr>
          <w:rFonts w:ascii="Times New Roman" w:hAnsi="Times New Roman"/>
          <w:spacing w:val="2"/>
          <w:sz w:val="24"/>
          <w:highlight w:val="white"/>
        </w:rPr>
      </w:pPr>
      <w:r>
        <w:rPr>
          <w:rFonts w:ascii="Times New Roman" w:hAnsi="Times New Roman"/>
          <w:b/>
          <w:sz w:val="24"/>
        </w:rPr>
        <w:t xml:space="preserve">Московской области                                                                                </w:t>
      </w:r>
      <w:r w:rsidR="0004444F">
        <w:rPr>
          <w:rFonts w:ascii="Times New Roman" w:hAnsi="Times New Roman"/>
          <w:b/>
          <w:sz w:val="24"/>
        </w:rPr>
        <w:t xml:space="preserve">      </w:t>
      </w:r>
      <w:r>
        <w:rPr>
          <w:rFonts w:ascii="Times New Roman" w:hAnsi="Times New Roman"/>
          <w:b/>
          <w:sz w:val="24"/>
        </w:rPr>
        <w:t>Д.В. Мордвинцев</w:t>
      </w:r>
    </w:p>
    <w:p w:rsidR="00480AD6" w:rsidRDefault="00480AD6">
      <w:pPr>
        <w:widowControl w:val="0"/>
        <w:tabs>
          <w:tab w:val="left" w:pos="1678"/>
        </w:tabs>
        <w:spacing w:line="360" w:lineRule="auto"/>
        <w:jc w:val="both"/>
      </w:pPr>
    </w:p>
    <w:sectPr w:rsidR="00480AD6" w:rsidSect="00480AD6">
      <w:headerReference w:type="default" r:id="rId10"/>
      <w:pgSz w:w="11906" w:h="16838"/>
      <w:pgMar w:top="1134" w:right="850" w:bottom="993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592" w:rsidRDefault="006F4592" w:rsidP="00480AD6">
      <w:r>
        <w:separator/>
      </w:r>
    </w:p>
  </w:endnote>
  <w:endnote w:type="continuationSeparator" w:id="0">
    <w:p w:rsidR="006F4592" w:rsidRDefault="006F4592" w:rsidP="00480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592" w:rsidRDefault="006F4592" w:rsidP="00480AD6">
      <w:r>
        <w:separator/>
      </w:r>
    </w:p>
  </w:footnote>
  <w:footnote w:type="continuationSeparator" w:id="0">
    <w:p w:rsidR="006F4592" w:rsidRDefault="006F4592" w:rsidP="00480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D6" w:rsidRDefault="00303A0B">
    <w:pPr>
      <w:framePr w:wrap="around" w:vAnchor="text" w:hAnchor="margin" w:xAlign="center" w:y="1"/>
    </w:pPr>
    <w:r>
      <w:fldChar w:fldCharType="begin"/>
    </w:r>
    <w:r w:rsidR="00280C84">
      <w:instrText xml:space="preserve">PAGE </w:instrText>
    </w:r>
    <w:r>
      <w:fldChar w:fldCharType="separate"/>
    </w:r>
    <w:r w:rsidR="006A44EE">
      <w:rPr>
        <w:noProof/>
      </w:rPr>
      <w:t>7</w:t>
    </w:r>
    <w:r>
      <w:fldChar w:fldCharType="end"/>
    </w:r>
  </w:p>
  <w:p w:rsidR="00480AD6" w:rsidRDefault="00480AD6">
    <w:pPr>
      <w:pStyle w:val="a9"/>
      <w:jc w:val="center"/>
    </w:pPr>
  </w:p>
  <w:p w:rsidR="00480AD6" w:rsidRDefault="00480AD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A70"/>
    <w:multiLevelType w:val="multilevel"/>
    <w:tmpl w:val="0EA67236"/>
    <w:lvl w:ilvl="0">
      <w:start w:val="1"/>
      <w:numFmt w:val="decimal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E5092D"/>
    <w:multiLevelType w:val="multilevel"/>
    <w:tmpl w:val="60504FBC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6"/>
      <w:numFmt w:val="decimal"/>
      <w:lvlText w:val="%1.%2."/>
      <w:lvlJc w:val="left"/>
      <w:pPr>
        <w:ind w:left="1331" w:hanging="48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>
    <w:nsid w:val="34D507A1"/>
    <w:multiLevelType w:val="multilevel"/>
    <w:tmpl w:val="C22820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/>
      </w:rPr>
    </w:lvl>
  </w:abstractNum>
  <w:abstractNum w:abstractNumId="3">
    <w:nsid w:val="461F564C"/>
    <w:multiLevelType w:val="multilevel"/>
    <w:tmpl w:val="D862B8B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AD6"/>
    <w:rsid w:val="0004444F"/>
    <w:rsid w:val="00280C84"/>
    <w:rsid w:val="00303A0B"/>
    <w:rsid w:val="00480AD6"/>
    <w:rsid w:val="006A44EE"/>
    <w:rsid w:val="006F4592"/>
    <w:rsid w:val="00897F23"/>
    <w:rsid w:val="00B31047"/>
    <w:rsid w:val="00DD71FF"/>
    <w:rsid w:val="00E33A76"/>
    <w:rsid w:val="00F1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80AD6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480AD6"/>
    <w:pPr>
      <w:keepNext/>
      <w:keepLines/>
      <w:spacing w:before="240"/>
      <w:outlineLvl w:val="0"/>
    </w:pPr>
    <w:rPr>
      <w:rFonts w:ascii="Calibri Light" w:hAnsi="Calibri Light"/>
      <w:color w:val="2F5496"/>
      <w:sz w:val="32"/>
    </w:rPr>
  </w:style>
  <w:style w:type="paragraph" w:styleId="2">
    <w:name w:val="heading 2"/>
    <w:basedOn w:val="a"/>
    <w:next w:val="a"/>
    <w:link w:val="20"/>
    <w:uiPriority w:val="9"/>
    <w:qFormat/>
    <w:rsid w:val="00480AD6"/>
    <w:pPr>
      <w:keepNext/>
      <w:keepLines/>
      <w:spacing w:before="40"/>
      <w:outlineLvl w:val="1"/>
    </w:pPr>
    <w:rPr>
      <w:rFonts w:ascii="Calibri Light" w:hAnsi="Calibri Light"/>
      <w:color w:val="2F5496"/>
      <w:sz w:val="26"/>
    </w:rPr>
  </w:style>
  <w:style w:type="paragraph" w:styleId="3">
    <w:name w:val="heading 3"/>
    <w:basedOn w:val="a"/>
    <w:next w:val="a"/>
    <w:link w:val="30"/>
    <w:uiPriority w:val="9"/>
    <w:qFormat/>
    <w:rsid w:val="00480AD6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4">
    <w:name w:val="heading 4"/>
    <w:basedOn w:val="a"/>
    <w:link w:val="40"/>
    <w:uiPriority w:val="9"/>
    <w:qFormat/>
    <w:rsid w:val="00480AD6"/>
    <w:pPr>
      <w:spacing w:beforeAutospacing="1" w:afterAutospacing="1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80A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80AD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480A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80AD6"/>
    <w:rPr>
      <w:rFonts w:ascii="XO Thames" w:hAnsi="XO Thames"/>
      <w:sz w:val="28"/>
    </w:rPr>
  </w:style>
  <w:style w:type="paragraph" w:customStyle="1" w:styleId="s9">
    <w:name w:val="s_9"/>
    <w:basedOn w:val="a"/>
    <w:link w:val="s90"/>
    <w:rsid w:val="00480AD6"/>
    <w:pPr>
      <w:spacing w:beforeAutospacing="1" w:afterAutospacing="1"/>
    </w:pPr>
  </w:style>
  <w:style w:type="character" w:customStyle="1" w:styleId="s90">
    <w:name w:val="s_9"/>
    <w:basedOn w:val="1"/>
    <w:link w:val="s9"/>
    <w:rsid w:val="00480AD6"/>
  </w:style>
  <w:style w:type="paragraph" w:customStyle="1" w:styleId="12">
    <w:name w:val="Гиперссылка1"/>
    <w:link w:val="13"/>
    <w:rsid w:val="00480AD6"/>
    <w:rPr>
      <w:color w:val="0000FF"/>
      <w:u w:val="single"/>
    </w:rPr>
  </w:style>
  <w:style w:type="character" w:customStyle="1" w:styleId="13">
    <w:name w:val="Гиперссылка1"/>
    <w:link w:val="12"/>
    <w:rsid w:val="00480AD6"/>
    <w:rPr>
      <w:color w:val="0000FF"/>
      <w:u w:val="single"/>
    </w:rPr>
  </w:style>
  <w:style w:type="paragraph" w:styleId="41">
    <w:name w:val="toc 4"/>
    <w:next w:val="a"/>
    <w:link w:val="42"/>
    <w:uiPriority w:val="39"/>
    <w:rsid w:val="00480A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80AD6"/>
    <w:rPr>
      <w:rFonts w:ascii="XO Thames" w:hAnsi="XO Thames"/>
      <w:sz w:val="28"/>
    </w:rPr>
  </w:style>
  <w:style w:type="paragraph" w:customStyle="1" w:styleId="Default">
    <w:name w:val="Default"/>
    <w:link w:val="Default0"/>
    <w:rsid w:val="00480AD6"/>
    <w:rPr>
      <w:rFonts w:ascii="Century Gothic" w:hAnsi="Century Gothic"/>
      <w:sz w:val="24"/>
    </w:rPr>
  </w:style>
  <w:style w:type="character" w:customStyle="1" w:styleId="Default0">
    <w:name w:val="Default"/>
    <w:link w:val="Default"/>
    <w:rsid w:val="00480AD6"/>
    <w:rPr>
      <w:rFonts w:ascii="Century Gothic" w:hAnsi="Century Gothic"/>
      <w:sz w:val="24"/>
    </w:rPr>
  </w:style>
  <w:style w:type="paragraph" w:styleId="6">
    <w:name w:val="toc 6"/>
    <w:next w:val="a"/>
    <w:link w:val="60"/>
    <w:uiPriority w:val="39"/>
    <w:rsid w:val="00480A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80A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80A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80AD6"/>
    <w:rPr>
      <w:rFonts w:ascii="XO Thames" w:hAnsi="XO Thames"/>
      <w:sz w:val="28"/>
    </w:rPr>
  </w:style>
  <w:style w:type="paragraph" w:customStyle="1" w:styleId="small-logo3">
    <w:name w:val="small-logo3"/>
    <w:basedOn w:val="14"/>
    <w:link w:val="small-logo30"/>
    <w:rsid w:val="00480AD6"/>
  </w:style>
  <w:style w:type="character" w:customStyle="1" w:styleId="small-logo30">
    <w:name w:val="small-logo3"/>
    <w:basedOn w:val="15"/>
    <w:link w:val="small-logo3"/>
    <w:rsid w:val="00480AD6"/>
  </w:style>
  <w:style w:type="paragraph" w:styleId="HTML">
    <w:name w:val="HTML Preformatted"/>
    <w:basedOn w:val="a"/>
    <w:link w:val="HTML0"/>
    <w:rsid w:val="00480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480AD6"/>
    <w:rPr>
      <w:rFonts w:ascii="Courier New" w:hAnsi="Courier New"/>
      <w:sz w:val="20"/>
    </w:rPr>
  </w:style>
  <w:style w:type="paragraph" w:customStyle="1" w:styleId="ConsPlusCell">
    <w:name w:val="ConsPlusCell"/>
    <w:link w:val="ConsPlusCell0"/>
    <w:rsid w:val="00480AD6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sid w:val="00480AD6"/>
    <w:rPr>
      <w:rFonts w:ascii="Courier New" w:hAnsi="Courier New"/>
    </w:rPr>
  </w:style>
  <w:style w:type="paragraph" w:customStyle="1" w:styleId="ConsPlusTextList">
    <w:name w:val="ConsPlusTextList"/>
    <w:link w:val="ConsPlusTextList0"/>
    <w:rsid w:val="00480AD6"/>
    <w:pPr>
      <w:widowControl w:val="0"/>
    </w:pPr>
    <w:rPr>
      <w:rFonts w:ascii="Arial" w:hAnsi="Arial"/>
    </w:rPr>
  </w:style>
  <w:style w:type="character" w:customStyle="1" w:styleId="ConsPlusTextList0">
    <w:name w:val="ConsPlusTextList"/>
    <w:link w:val="ConsPlusTextList"/>
    <w:rsid w:val="00480AD6"/>
    <w:rPr>
      <w:rFonts w:ascii="Arial" w:hAnsi="Arial"/>
    </w:rPr>
  </w:style>
  <w:style w:type="paragraph" w:customStyle="1" w:styleId="14">
    <w:name w:val="Основной шрифт абзаца1"/>
    <w:link w:val="15"/>
    <w:rsid w:val="00480AD6"/>
  </w:style>
  <w:style w:type="character" w:customStyle="1" w:styleId="15">
    <w:name w:val="Основной шрифт абзаца1"/>
    <w:link w:val="14"/>
    <w:rsid w:val="00480AD6"/>
  </w:style>
  <w:style w:type="character" w:customStyle="1" w:styleId="30">
    <w:name w:val="Заголовок 3 Знак"/>
    <w:basedOn w:val="1"/>
    <w:link w:val="3"/>
    <w:rsid w:val="00480AD6"/>
    <w:rPr>
      <w:rFonts w:ascii="Calibri Light" w:hAnsi="Calibri Light"/>
      <w:color w:val="1F3763"/>
    </w:rPr>
  </w:style>
  <w:style w:type="paragraph" w:customStyle="1" w:styleId="ConsPlusDocList">
    <w:name w:val="ConsPlusDocList"/>
    <w:link w:val="ConsPlusDocList0"/>
    <w:rsid w:val="00480AD6"/>
    <w:pPr>
      <w:widowControl w:val="0"/>
    </w:pPr>
    <w:rPr>
      <w:sz w:val="22"/>
    </w:rPr>
  </w:style>
  <w:style w:type="character" w:customStyle="1" w:styleId="ConsPlusDocList0">
    <w:name w:val="ConsPlusDocList"/>
    <w:link w:val="ConsPlusDocList"/>
    <w:rsid w:val="00480AD6"/>
    <w:rPr>
      <w:sz w:val="22"/>
    </w:rPr>
  </w:style>
  <w:style w:type="paragraph" w:styleId="a3">
    <w:name w:val="List Paragraph"/>
    <w:basedOn w:val="a"/>
    <w:link w:val="a4"/>
    <w:rsid w:val="00480AD6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480AD6"/>
  </w:style>
  <w:style w:type="paragraph" w:styleId="a5">
    <w:name w:val="No Spacing"/>
    <w:link w:val="a6"/>
    <w:rsid w:val="00480AD6"/>
    <w:rPr>
      <w:sz w:val="22"/>
    </w:rPr>
  </w:style>
  <w:style w:type="character" w:customStyle="1" w:styleId="a6">
    <w:name w:val="Без интервала Знак"/>
    <w:link w:val="a5"/>
    <w:rsid w:val="00480AD6"/>
    <w:rPr>
      <w:sz w:val="22"/>
    </w:rPr>
  </w:style>
  <w:style w:type="paragraph" w:customStyle="1" w:styleId="formattext">
    <w:name w:val="formattext"/>
    <w:basedOn w:val="a"/>
    <w:link w:val="formattext0"/>
    <w:rsid w:val="00480AD6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480AD6"/>
  </w:style>
  <w:style w:type="paragraph" w:customStyle="1" w:styleId="ConsPlusJurTerm">
    <w:name w:val="ConsPlusJurTerm"/>
    <w:link w:val="ConsPlusJurTerm0"/>
    <w:rsid w:val="00480AD6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480AD6"/>
    <w:rPr>
      <w:rFonts w:ascii="Tahoma" w:hAnsi="Tahoma"/>
      <w:sz w:val="26"/>
    </w:rPr>
  </w:style>
  <w:style w:type="paragraph" w:styleId="a7">
    <w:name w:val="Balloon Text"/>
    <w:basedOn w:val="a"/>
    <w:link w:val="a8"/>
    <w:rsid w:val="00480AD6"/>
    <w:rPr>
      <w:rFonts w:ascii="Arial" w:hAnsi="Arial"/>
      <w:sz w:val="18"/>
    </w:rPr>
  </w:style>
  <w:style w:type="character" w:customStyle="1" w:styleId="a8">
    <w:name w:val="Текст выноски Знак"/>
    <w:basedOn w:val="1"/>
    <w:link w:val="a7"/>
    <w:rsid w:val="00480AD6"/>
    <w:rPr>
      <w:rFonts w:ascii="Arial" w:hAnsi="Arial"/>
      <w:sz w:val="18"/>
    </w:rPr>
  </w:style>
  <w:style w:type="paragraph" w:customStyle="1" w:styleId="pboth">
    <w:name w:val="pboth"/>
    <w:basedOn w:val="a"/>
    <w:link w:val="pboth0"/>
    <w:rsid w:val="00480AD6"/>
    <w:pPr>
      <w:spacing w:beforeAutospacing="1" w:afterAutospacing="1"/>
    </w:pPr>
  </w:style>
  <w:style w:type="character" w:customStyle="1" w:styleId="pboth0">
    <w:name w:val="pboth"/>
    <w:basedOn w:val="1"/>
    <w:link w:val="pboth"/>
    <w:rsid w:val="00480AD6"/>
  </w:style>
  <w:style w:type="paragraph" w:customStyle="1" w:styleId="ConsPlusTitlePage">
    <w:name w:val="ConsPlusTitlePage"/>
    <w:link w:val="ConsPlusTitlePage0"/>
    <w:rsid w:val="00480AD6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480AD6"/>
    <w:rPr>
      <w:rFonts w:ascii="Tahoma" w:hAnsi="Tahoma"/>
    </w:rPr>
  </w:style>
  <w:style w:type="paragraph" w:customStyle="1" w:styleId="s10">
    <w:name w:val="s_10"/>
    <w:basedOn w:val="14"/>
    <w:link w:val="s100"/>
    <w:rsid w:val="00480AD6"/>
  </w:style>
  <w:style w:type="character" w:customStyle="1" w:styleId="s100">
    <w:name w:val="s_10"/>
    <w:basedOn w:val="15"/>
    <w:link w:val="s10"/>
    <w:rsid w:val="00480AD6"/>
  </w:style>
  <w:style w:type="paragraph" w:customStyle="1" w:styleId="16">
    <w:name w:val="Обычный1"/>
    <w:link w:val="17"/>
    <w:rsid w:val="00480AD6"/>
    <w:rPr>
      <w:rFonts w:ascii="Times New Roman" w:hAnsi="Times New Roman"/>
      <w:sz w:val="24"/>
    </w:rPr>
  </w:style>
  <w:style w:type="character" w:customStyle="1" w:styleId="17">
    <w:name w:val="Обычный1"/>
    <w:link w:val="16"/>
    <w:rsid w:val="00480AD6"/>
    <w:rPr>
      <w:rFonts w:ascii="Times New Roman" w:hAnsi="Times New Roman"/>
      <w:sz w:val="24"/>
    </w:rPr>
  </w:style>
  <w:style w:type="paragraph" w:customStyle="1" w:styleId="s3">
    <w:name w:val="s_3"/>
    <w:basedOn w:val="a"/>
    <w:link w:val="s30"/>
    <w:rsid w:val="00480AD6"/>
    <w:pPr>
      <w:spacing w:beforeAutospacing="1" w:afterAutospacing="1"/>
    </w:pPr>
  </w:style>
  <w:style w:type="character" w:customStyle="1" w:styleId="s30">
    <w:name w:val="s_3"/>
    <w:basedOn w:val="1"/>
    <w:link w:val="s3"/>
    <w:rsid w:val="00480AD6"/>
  </w:style>
  <w:style w:type="paragraph" w:customStyle="1" w:styleId="headertext">
    <w:name w:val="headertext"/>
    <w:basedOn w:val="a"/>
    <w:link w:val="headertext0"/>
    <w:rsid w:val="00480AD6"/>
    <w:pPr>
      <w:spacing w:beforeAutospacing="1" w:afterAutospacing="1"/>
    </w:pPr>
  </w:style>
  <w:style w:type="character" w:customStyle="1" w:styleId="headertext0">
    <w:name w:val="headertext"/>
    <w:basedOn w:val="1"/>
    <w:link w:val="headertext"/>
    <w:rsid w:val="00480AD6"/>
  </w:style>
  <w:style w:type="paragraph" w:customStyle="1" w:styleId="23">
    <w:name w:val="Основной шрифт абзаца2"/>
    <w:link w:val="blk"/>
    <w:rsid w:val="00480AD6"/>
  </w:style>
  <w:style w:type="paragraph" w:customStyle="1" w:styleId="blk">
    <w:name w:val="blk"/>
    <w:basedOn w:val="14"/>
    <w:link w:val="blk0"/>
    <w:rsid w:val="00480AD6"/>
  </w:style>
  <w:style w:type="character" w:customStyle="1" w:styleId="blk0">
    <w:name w:val="blk"/>
    <w:basedOn w:val="15"/>
    <w:link w:val="blk"/>
    <w:rsid w:val="00480AD6"/>
  </w:style>
  <w:style w:type="paragraph" w:styleId="31">
    <w:name w:val="toc 3"/>
    <w:next w:val="a"/>
    <w:link w:val="32"/>
    <w:uiPriority w:val="39"/>
    <w:rsid w:val="00480AD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80AD6"/>
    <w:rPr>
      <w:rFonts w:ascii="XO Thames" w:hAnsi="XO Thames"/>
      <w:sz w:val="28"/>
    </w:rPr>
  </w:style>
  <w:style w:type="paragraph" w:customStyle="1" w:styleId="utl-icon-num-0">
    <w:name w:val="utl-icon-num-0"/>
    <w:basedOn w:val="a"/>
    <w:link w:val="utl-icon-num-00"/>
    <w:rsid w:val="00480AD6"/>
    <w:pPr>
      <w:spacing w:beforeAutospacing="1" w:afterAutospacing="1"/>
    </w:pPr>
  </w:style>
  <w:style w:type="character" w:customStyle="1" w:styleId="utl-icon-num-00">
    <w:name w:val="utl-icon-num-0"/>
    <w:basedOn w:val="1"/>
    <w:link w:val="utl-icon-num-0"/>
    <w:rsid w:val="00480AD6"/>
  </w:style>
  <w:style w:type="paragraph" w:customStyle="1" w:styleId="searchtext">
    <w:name w:val="searchtext"/>
    <w:basedOn w:val="14"/>
    <w:link w:val="searchtext0"/>
    <w:rsid w:val="00480AD6"/>
  </w:style>
  <w:style w:type="character" w:customStyle="1" w:styleId="searchtext0">
    <w:name w:val="searchtext"/>
    <w:basedOn w:val="15"/>
    <w:link w:val="searchtext"/>
    <w:rsid w:val="00480AD6"/>
  </w:style>
  <w:style w:type="paragraph" w:styleId="a9">
    <w:name w:val="header"/>
    <w:basedOn w:val="a"/>
    <w:link w:val="aa"/>
    <w:rsid w:val="00480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480AD6"/>
  </w:style>
  <w:style w:type="paragraph" w:customStyle="1" w:styleId="utl-icon-num-2">
    <w:name w:val="utl-icon-num-2"/>
    <w:basedOn w:val="a"/>
    <w:link w:val="utl-icon-num-20"/>
    <w:rsid w:val="00480AD6"/>
    <w:pPr>
      <w:spacing w:beforeAutospacing="1" w:afterAutospacing="1"/>
    </w:pPr>
  </w:style>
  <w:style w:type="character" w:customStyle="1" w:styleId="utl-icon-num-20">
    <w:name w:val="utl-icon-num-2"/>
    <w:basedOn w:val="1"/>
    <w:link w:val="utl-icon-num-2"/>
    <w:rsid w:val="00480AD6"/>
  </w:style>
  <w:style w:type="character" w:customStyle="1" w:styleId="50">
    <w:name w:val="Заголовок 5 Знак"/>
    <w:link w:val="5"/>
    <w:rsid w:val="00480AD6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480AD6"/>
    <w:rPr>
      <w:rFonts w:ascii="Calibri Light" w:hAnsi="Calibri Light"/>
      <w:color w:val="2F5496"/>
      <w:sz w:val="32"/>
    </w:rPr>
  </w:style>
  <w:style w:type="paragraph" w:customStyle="1" w:styleId="ConsPlusNormal">
    <w:name w:val="ConsPlusNormal"/>
    <w:link w:val="ConsPlusNormal0"/>
    <w:rsid w:val="00480AD6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480AD6"/>
    <w:rPr>
      <w:sz w:val="22"/>
    </w:rPr>
  </w:style>
  <w:style w:type="paragraph" w:customStyle="1" w:styleId="24">
    <w:name w:val="Гиперссылка2"/>
    <w:link w:val="ab"/>
    <w:rsid w:val="00480AD6"/>
    <w:rPr>
      <w:color w:val="0000FF"/>
      <w:u w:val="single"/>
    </w:rPr>
  </w:style>
  <w:style w:type="character" w:styleId="ab">
    <w:name w:val="Hyperlink"/>
    <w:link w:val="24"/>
    <w:rsid w:val="00480AD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480AD6"/>
    <w:pPr>
      <w:spacing w:after="200" w:line="276" w:lineRule="auto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480AD6"/>
    <w:rPr>
      <w:rFonts w:ascii="Calibri" w:hAnsi="Calibri"/>
      <w:sz w:val="20"/>
    </w:rPr>
  </w:style>
  <w:style w:type="paragraph" w:styleId="18">
    <w:name w:val="toc 1"/>
    <w:next w:val="a"/>
    <w:link w:val="19"/>
    <w:uiPriority w:val="39"/>
    <w:rsid w:val="00480AD6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480AD6"/>
    <w:rPr>
      <w:rFonts w:ascii="XO Thames" w:hAnsi="XO Thames"/>
      <w:b/>
      <w:sz w:val="28"/>
    </w:rPr>
  </w:style>
  <w:style w:type="paragraph" w:customStyle="1" w:styleId="utl-icon-num-1">
    <w:name w:val="utl-icon-num-1"/>
    <w:basedOn w:val="a"/>
    <w:link w:val="utl-icon-num-10"/>
    <w:rsid w:val="00480AD6"/>
    <w:pPr>
      <w:spacing w:beforeAutospacing="1" w:afterAutospacing="1"/>
    </w:pPr>
  </w:style>
  <w:style w:type="character" w:customStyle="1" w:styleId="utl-icon-num-10">
    <w:name w:val="utl-icon-num-1"/>
    <w:basedOn w:val="1"/>
    <w:link w:val="utl-icon-num-1"/>
    <w:rsid w:val="00480AD6"/>
  </w:style>
  <w:style w:type="paragraph" w:customStyle="1" w:styleId="ConsPlusTitle">
    <w:name w:val="ConsPlusTitle"/>
    <w:link w:val="ConsPlusTitle0"/>
    <w:rsid w:val="00480AD6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480AD6"/>
    <w:rPr>
      <w:b/>
      <w:sz w:val="22"/>
    </w:rPr>
  </w:style>
  <w:style w:type="paragraph" w:customStyle="1" w:styleId="HeaderandFooter">
    <w:name w:val="Header and Footer"/>
    <w:link w:val="HeaderandFooter0"/>
    <w:rsid w:val="00480AD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0AD6"/>
    <w:rPr>
      <w:rFonts w:ascii="XO Thames" w:hAnsi="XO Thames"/>
    </w:rPr>
  </w:style>
  <w:style w:type="paragraph" w:customStyle="1" w:styleId="1a">
    <w:name w:val="Строгий1"/>
    <w:link w:val="1b"/>
    <w:rsid w:val="00480AD6"/>
    <w:rPr>
      <w:b/>
    </w:rPr>
  </w:style>
  <w:style w:type="character" w:customStyle="1" w:styleId="1b">
    <w:name w:val="Строгий1"/>
    <w:link w:val="1a"/>
    <w:rsid w:val="00480AD6"/>
    <w:rPr>
      <w:b/>
    </w:rPr>
  </w:style>
  <w:style w:type="paragraph" w:styleId="9">
    <w:name w:val="toc 9"/>
    <w:next w:val="a"/>
    <w:link w:val="90"/>
    <w:uiPriority w:val="39"/>
    <w:rsid w:val="00480A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80AD6"/>
    <w:rPr>
      <w:rFonts w:ascii="XO Thames" w:hAnsi="XO Thames"/>
      <w:sz w:val="28"/>
    </w:rPr>
  </w:style>
  <w:style w:type="paragraph" w:customStyle="1" w:styleId="1c">
    <w:name w:val="Знак сноски1"/>
    <w:link w:val="1d"/>
    <w:rsid w:val="00480AD6"/>
    <w:rPr>
      <w:vertAlign w:val="superscript"/>
    </w:rPr>
  </w:style>
  <w:style w:type="character" w:customStyle="1" w:styleId="1d">
    <w:name w:val="Знак сноски1"/>
    <w:link w:val="1c"/>
    <w:rsid w:val="00480AD6"/>
    <w:rPr>
      <w:vertAlign w:val="superscript"/>
    </w:rPr>
  </w:style>
  <w:style w:type="paragraph" w:styleId="8">
    <w:name w:val="toc 8"/>
    <w:next w:val="a"/>
    <w:link w:val="80"/>
    <w:uiPriority w:val="39"/>
    <w:rsid w:val="00480A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80AD6"/>
    <w:rPr>
      <w:rFonts w:ascii="XO Thames" w:hAnsi="XO Thames"/>
      <w:sz w:val="28"/>
    </w:rPr>
  </w:style>
  <w:style w:type="paragraph" w:customStyle="1" w:styleId="separator">
    <w:name w:val="separator"/>
    <w:basedOn w:val="a"/>
    <w:link w:val="separator0"/>
    <w:rsid w:val="00480AD6"/>
    <w:pPr>
      <w:spacing w:beforeAutospacing="1" w:afterAutospacing="1"/>
    </w:pPr>
  </w:style>
  <w:style w:type="character" w:customStyle="1" w:styleId="separator0">
    <w:name w:val="separator"/>
    <w:basedOn w:val="1"/>
    <w:link w:val="separator"/>
    <w:rsid w:val="00480AD6"/>
  </w:style>
  <w:style w:type="paragraph" w:customStyle="1" w:styleId="ConsPlusNonformat">
    <w:name w:val="ConsPlusNonformat"/>
    <w:link w:val="ConsPlusNonformat0"/>
    <w:rsid w:val="00480AD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480AD6"/>
    <w:rPr>
      <w:rFonts w:ascii="Courier New" w:hAnsi="Courier New"/>
    </w:rPr>
  </w:style>
  <w:style w:type="paragraph" w:customStyle="1" w:styleId="uptolike2">
    <w:name w:val="uptolike2"/>
    <w:basedOn w:val="a"/>
    <w:link w:val="uptolike20"/>
    <w:rsid w:val="00480AD6"/>
    <w:pPr>
      <w:spacing w:beforeAutospacing="1" w:afterAutospacing="1"/>
    </w:pPr>
  </w:style>
  <w:style w:type="character" w:customStyle="1" w:styleId="uptolike20">
    <w:name w:val="uptolike2"/>
    <w:basedOn w:val="1"/>
    <w:link w:val="uptolike2"/>
    <w:rsid w:val="00480AD6"/>
  </w:style>
  <w:style w:type="paragraph" w:styleId="51">
    <w:name w:val="toc 5"/>
    <w:next w:val="a"/>
    <w:link w:val="52"/>
    <w:uiPriority w:val="39"/>
    <w:rsid w:val="00480AD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80AD6"/>
    <w:rPr>
      <w:rFonts w:ascii="XO Thames" w:hAnsi="XO Thames"/>
      <w:sz w:val="28"/>
    </w:rPr>
  </w:style>
  <w:style w:type="paragraph" w:customStyle="1" w:styleId="s16">
    <w:name w:val="s_16"/>
    <w:basedOn w:val="a"/>
    <w:link w:val="s160"/>
    <w:rsid w:val="00480AD6"/>
    <w:pPr>
      <w:spacing w:beforeAutospacing="1" w:afterAutospacing="1"/>
    </w:pPr>
  </w:style>
  <w:style w:type="character" w:customStyle="1" w:styleId="s160">
    <w:name w:val="s_16"/>
    <w:basedOn w:val="1"/>
    <w:link w:val="s16"/>
    <w:rsid w:val="00480AD6"/>
  </w:style>
  <w:style w:type="paragraph" w:customStyle="1" w:styleId="s1">
    <w:name w:val="s_1"/>
    <w:basedOn w:val="a"/>
    <w:link w:val="s11"/>
    <w:rsid w:val="00480AD6"/>
    <w:pPr>
      <w:spacing w:beforeAutospacing="1" w:afterAutospacing="1"/>
    </w:pPr>
  </w:style>
  <w:style w:type="character" w:customStyle="1" w:styleId="s11">
    <w:name w:val="s_1"/>
    <w:basedOn w:val="1"/>
    <w:link w:val="s1"/>
    <w:rsid w:val="00480AD6"/>
  </w:style>
  <w:style w:type="paragraph" w:customStyle="1" w:styleId="sn-label5">
    <w:name w:val="sn-label5"/>
    <w:basedOn w:val="14"/>
    <w:link w:val="sn-label50"/>
    <w:rsid w:val="00480AD6"/>
  </w:style>
  <w:style w:type="character" w:customStyle="1" w:styleId="sn-label50">
    <w:name w:val="sn-label5"/>
    <w:basedOn w:val="15"/>
    <w:link w:val="sn-label5"/>
    <w:rsid w:val="00480AD6"/>
  </w:style>
  <w:style w:type="paragraph" w:customStyle="1" w:styleId="utl-icon-num-3">
    <w:name w:val="utl-icon-num-3"/>
    <w:basedOn w:val="a"/>
    <w:link w:val="utl-icon-num-30"/>
    <w:rsid w:val="00480AD6"/>
    <w:pPr>
      <w:spacing w:beforeAutospacing="1" w:afterAutospacing="1"/>
    </w:pPr>
  </w:style>
  <w:style w:type="character" w:customStyle="1" w:styleId="utl-icon-num-30">
    <w:name w:val="utl-icon-num-3"/>
    <w:basedOn w:val="1"/>
    <w:link w:val="utl-icon-num-3"/>
    <w:rsid w:val="00480AD6"/>
  </w:style>
  <w:style w:type="paragraph" w:styleId="ac">
    <w:name w:val="footer"/>
    <w:basedOn w:val="a"/>
    <w:link w:val="ad"/>
    <w:rsid w:val="00480A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480AD6"/>
  </w:style>
  <w:style w:type="paragraph" w:styleId="ae">
    <w:name w:val="Subtitle"/>
    <w:next w:val="a"/>
    <w:link w:val="af"/>
    <w:uiPriority w:val="11"/>
    <w:qFormat/>
    <w:rsid w:val="00480AD6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480AD6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480AD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480AD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80AD6"/>
    <w:rPr>
      <w:b/>
    </w:rPr>
  </w:style>
  <w:style w:type="paragraph" w:styleId="af2">
    <w:name w:val="Normal (Web)"/>
    <w:basedOn w:val="a"/>
    <w:link w:val="af3"/>
    <w:rsid w:val="00480AD6"/>
    <w:pPr>
      <w:spacing w:beforeAutospacing="1" w:afterAutospacing="1"/>
    </w:pPr>
  </w:style>
  <w:style w:type="character" w:customStyle="1" w:styleId="af3">
    <w:name w:val="Обычный (веб) Знак"/>
    <w:basedOn w:val="1"/>
    <w:link w:val="af2"/>
    <w:rsid w:val="00480AD6"/>
  </w:style>
  <w:style w:type="character" w:customStyle="1" w:styleId="20">
    <w:name w:val="Заголовок 2 Знак"/>
    <w:basedOn w:val="1"/>
    <w:link w:val="2"/>
    <w:rsid w:val="00480AD6"/>
    <w:rPr>
      <w:rFonts w:ascii="Calibri Light" w:hAnsi="Calibri Light"/>
      <w:color w:val="2F5496"/>
      <w:sz w:val="26"/>
    </w:rPr>
  </w:style>
  <w:style w:type="paragraph" w:customStyle="1" w:styleId="1e">
    <w:name w:val="Выделение1"/>
    <w:link w:val="1f"/>
    <w:rsid w:val="00480AD6"/>
    <w:rPr>
      <w:i/>
    </w:rPr>
  </w:style>
  <w:style w:type="character" w:customStyle="1" w:styleId="1f">
    <w:name w:val="Выделение1"/>
    <w:link w:val="1e"/>
    <w:rsid w:val="00480AD6"/>
    <w:rPr>
      <w:i/>
    </w:rPr>
  </w:style>
  <w:style w:type="paragraph" w:customStyle="1" w:styleId="hl">
    <w:name w:val="hl"/>
    <w:basedOn w:val="14"/>
    <w:link w:val="hl0"/>
    <w:rsid w:val="00480AD6"/>
  </w:style>
  <w:style w:type="character" w:customStyle="1" w:styleId="hl0">
    <w:name w:val="hl"/>
    <w:basedOn w:val="15"/>
    <w:link w:val="hl"/>
    <w:rsid w:val="00480AD6"/>
  </w:style>
  <w:style w:type="table" w:styleId="af4">
    <w:name w:val="Table Grid"/>
    <w:basedOn w:val="a1"/>
    <w:rsid w:val="00480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8079BB22A90FC58189DEF01AE12EB658DAD1717B93A96024B7BCF050OF4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A8079BB22A90FC58189DFFE0FE12EB658DFD37D769AA96024B7BCF050OF4D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mozhay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2882</Words>
  <Characters>16429</Characters>
  <Application>Microsoft Office Word</Application>
  <DocSecurity>0</DocSecurity>
  <Lines>136</Lines>
  <Paragraphs>38</Paragraphs>
  <ScaleCrop>false</ScaleCrop>
  <Company/>
  <LinksUpToDate>false</LinksUpToDate>
  <CharactersWithSpaces>19273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Елена</dc:creator>
  <cp:lastModifiedBy>Владелец</cp:lastModifiedBy>
  <cp:revision>5</cp:revision>
  <cp:lastPrinted>2023-04-06T15:05:00Z</cp:lastPrinted>
  <dcterms:created xsi:type="dcterms:W3CDTF">2023-04-03T11:30:00Z</dcterms:created>
  <dcterms:modified xsi:type="dcterms:W3CDTF">2023-04-06T15:05:00Z</dcterms:modified>
</cp:coreProperties>
</file>